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tbl>
      <w:tblPr>
        <w:tblW w:w="9816" w:type="dxa"/>
        <w:tblCellMar>
          <w:left w:w="10" w:type="dxa"/>
          <w:right w:w="10" w:type="dxa"/>
        </w:tblCellMar>
        <w:tblLook w:val="04A0" w:firstRow="1" w:lastRow="0" w:firstColumn="1" w:lastColumn="0" w:noHBand="0" w:noVBand="1"/>
      </w:tblPr>
      <w:tblGrid>
        <w:gridCol w:w="4927"/>
        <w:gridCol w:w="4889"/>
      </w:tblGrid>
      <w:tr w:rsidR="002E6B0B" w:rsidRPr="00103D98" w:rsidTr="00684CC1">
        <w:trPr>
          <w:trHeight w:val="1"/>
        </w:trPr>
        <w:tc>
          <w:tcPr>
            <w:tcW w:w="4927" w:type="dxa"/>
            <w:shd w:val="clear" w:color="auto" w:fill="auto"/>
            <w:tcMar>
              <w:left w:w="108" w:type="dxa"/>
              <w:right w:w="108" w:type="dxa"/>
            </w:tcMar>
          </w:tcPr>
          <w:p w:rsidR="002E6B0B" w:rsidRPr="00203251" w:rsidRDefault="00EA7DBB" w:rsidP="00BB2C75">
            <w:pPr>
              <w:spacing w:after="0" w:line="240" w:lineRule="auto"/>
              <w:ind w:right="-10"/>
              <w:rPr>
                <w:rFonts w:ascii="Arial" w:hAnsi="Arial" w:cs="Arial"/>
                <w:lang w:val="de-DE"/>
              </w:rPr>
            </w:pPr>
            <w:r>
              <w:rPr>
                <w:rFonts w:ascii="Arial" w:eastAsia="Arial" w:hAnsi="Arial" w:cs="Arial"/>
                <w:lang w:val="de-DE"/>
              </w:rPr>
              <w:t>24</w:t>
            </w:r>
            <w:r w:rsidR="00712505">
              <w:rPr>
                <w:rFonts w:ascii="Arial" w:eastAsia="Arial" w:hAnsi="Arial" w:cs="Arial"/>
                <w:lang w:val="de-DE"/>
              </w:rPr>
              <w:t>.</w:t>
            </w:r>
            <w:r w:rsidR="00203251" w:rsidRPr="00203251">
              <w:rPr>
                <w:rFonts w:ascii="Arial" w:eastAsia="Arial" w:hAnsi="Arial" w:cs="Arial"/>
                <w:lang w:val="de-DE"/>
              </w:rPr>
              <w:t xml:space="preserve"> </w:t>
            </w:r>
            <w:r w:rsidR="00A022EF">
              <w:rPr>
                <w:rFonts w:ascii="Arial" w:eastAsia="Arial" w:hAnsi="Arial" w:cs="Arial"/>
                <w:lang w:val="de-DE"/>
              </w:rPr>
              <w:t>August</w:t>
            </w:r>
            <w:r w:rsidR="00C71B56">
              <w:rPr>
                <w:rFonts w:ascii="Arial" w:eastAsia="Arial" w:hAnsi="Arial" w:cs="Arial"/>
                <w:lang w:val="de-DE"/>
              </w:rPr>
              <w:t xml:space="preserve"> </w:t>
            </w:r>
            <w:r w:rsidR="002E6B0B" w:rsidRPr="00203251">
              <w:rPr>
                <w:rFonts w:ascii="Arial" w:eastAsia="Arial" w:hAnsi="Arial" w:cs="Arial"/>
                <w:lang w:val="de-DE"/>
              </w:rPr>
              <w:t>2022</w:t>
            </w:r>
          </w:p>
        </w:tc>
        <w:tc>
          <w:tcPr>
            <w:tcW w:w="4889" w:type="dxa"/>
            <w:shd w:val="clear" w:color="auto" w:fill="auto"/>
            <w:tcMar>
              <w:left w:w="108" w:type="dxa"/>
              <w:right w:w="108" w:type="dxa"/>
            </w:tcMar>
          </w:tcPr>
          <w:p w:rsidR="002E6B0B" w:rsidRPr="00203251" w:rsidRDefault="002E6B0B" w:rsidP="00684CC1">
            <w:pPr>
              <w:spacing w:after="0" w:line="240" w:lineRule="auto"/>
              <w:ind w:right="300"/>
              <w:jc w:val="right"/>
              <w:rPr>
                <w:rFonts w:ascii="Arial" w:eastAsia="Arial" w:hAnsi="Arial" w:cs="Arial"/>
                <w:lang w:val="de-DE"/>
              </w:rPr>
            </w:pPr>
            <w:r w:rsidRPr="00203251">
              <w:rPr>
                <w:rFonts w:ascii="Arial" w:eastAsia="Arial" w:hAnsi="Arial" w:cs="Arial"/>
                <w:lang w:val="de-DE"/>
              </w:rPr>
              <w:t xml:space="preserve"> CSE: FABL</w:t>
            </w:r>
          </w:p>
          <w:p w:rsidR="00203251" w:rsidRPr="00203251" w:rsidRDefault="00203251" w:rsidP="00684CC1">
            <w:pPr>
              <w:spacing w:after="0" w:line="240" w:lineRule="auto"/>
              <w:ind w:right="300"/>
              <w:jc w:val="right"/>
              <w:rPr>
                <w:rFonts w:ascii="Arial" w:hAnsi="Arial" w:cs="Arial"/>
                <w:lang w:val="de-DE"/>
              </w:rPr>
            </w:pPr>
            <w:r w:rsidRPr="00203251">
              <w:rPr>
                <w:rFonts w:ascii="Arial" w:eastAsia="Arial" w:hAnsi="Arial" w:cs="Arial"/>
                <w:lang w:val="de-DE"/>
              </w:rPr>
              <w:t>WKN: A3C9NH</w:t>
            </w:r>
          </w:p>
        </w:tc>
      </w:tr>
    </w:tbl>
    <w:p w:rsidR="002E6B0B" w:rsidRPr="00203251" w:rsidRDefault="002E6B0B" w:rsidP="002E6B0B">
      <w:pPr>
        <w:spacing w:after="0" w:line="240" w:lineRule="auto"/>
        <w:ind w:right="-10"/>
        <w:rPr>
          <w:rFonts w:ascii="Arial" w:eastAsia="Arial" w:hAnsi="Arial" w:cs="Arial"/>
          <w:lang w:val="de-DE"/>
        </w:rPr>
      </w:pPr>
    </w:p>
    <w:p w:rsidR="00A022EF" w:rsidRDefault="003603A5" w:rsidP="00FF02F4">
      <w:pPr>
        <w:spacing w:before="0" w:after="0" w:line="240" w:lineRule="auto"/>
        <w:jc w:val="center"/>
        <w:rPr>
          <w:rFonts w:ascii="Arial" w:eastAsia="Arial" w:hAnsi="Arial" w:cs="Arial"/>
          <w:b/>
          <w:bCs/>
          <w:color w:val="000000" w:themeColor="text1"/>
          <w:lang w:val="de-DE"/>
        </w:rPr>
      </w:pPr>
      <w:r>
        <w:rPr>
          <w:rFonts w:ascii="Arial" w:eastAsia="Arial" w:hAnsi="Arial" w:cs="Arial"/>
          <w:b/>
          <w:bCs/>
          <w:color w:val="000000" w:themeColor="text1"/>
          <w:lang w:val="de-DE"/>
        </w:rPr>
        <w:t xml:space="preserve">Oberflächenproben auf </w:t>
      </w:r>
      <w:proofErr w:type="spellStart"/>
      <w:r>
        <w:rPr>
          <w:rFonts w:ascii="Arial" w:eastAsia="Arial" w:hAnsi="Arial" w:cs="Arial"/>
          <w:b/>
          <w:bCs/>
          <w:color w:val="000000" w:themeColor="text1"/>
          <w:lang w:val="de-DE"/>
        </w:rPr>
        <w:t>Fabled</w:t>
      </w:r>
      <w:proofErr w:type="spellEnd"/>
      <w:r>
        <w:rPr>
          <w:rFonts w:ascii="Arial" w:eastAsia="Arial" w:hAnsi="Arial" w:cs="Arial"/>
          <w:b/>
          <w:bCs/>
          <w:color w:val="000000" w:themeColor="text1"/>
          <w:lang w:val="de-DE"/>
        </w:rPr>
        <w:t xml:space="preserve"> </w:t>
      </w:r>
      <w:proofErr w:type="spellStart"/>
      <w:r>
        <w:rPr>
          <w:rFonts w:ascii="Arial" w:eastAsia="Arial" w:hAnsi="Arial" w:cs="Arial"/>
          <w:b/>
          <w:bCs/>
          <w:color w:val="000000" w:themeColor="text1"/>
          <w:lang w:val="de-DE"/>
        </w:rPr>
        <w:t>Coppers</w:t>
      </w:r>
      <w:proofErr w:type="spellEnd"/>
      <w:r>
        <w:rPr>
          <w:rFonts w:ascii="Arial" w:eastAsia="Arial" w:hAnsi="Arial" w:cs="Arial"/>
          <w:b/>
          <w:bCs/>
          <w:color w:val="000000" w:themeColor="text1"/>
          <w:lang w:val="de-DE"/>
        </w:rPr>
        <w:t xml:space="preserve"> </w:t>
      </w:r>
      <w:proofErr w:type="spellStart"/>
      <w:r>
        <w:rPr>
          <w:rFonts w:ascii="Arial" w:eastAsia="Arial" w:hAnsi="Arial" w:cs="Arial"/>
          <w:b/>
          <w:bCs/>
          <w:color w:val="000000" w:themeColor="text1"/>
          <w:lang w:val="de-DE"/>
        </w:rPr>
        <w:t>Toro</w:t>
      </w:r>
      <w:proofErr w:type="spellEnd"/>
      <w:r>
        <w:rPr>
          <w:rFonts w:ascii="Arial" w:eastAsia="Arial" w:hAnsi="Arial" w:cs="Arial"/>
          <w:b/>
          <w:bCs/>
          <w:color w:val="000000" w:themeColor="text1"/>
          <w:lang w:val="de-DE"/>
        </w:rPr>
        <w:t xml:space="preserve"> Projekt ergeben 1,46% Kupfer </w:t>
      </w:r>
      <w:r w:rsidR="00FF02F4">
        <w:rPr>
          <w:rFonts w:ascii="Arial" w:eastAsia="Arial" w:hAnsi="Arial" w:cs="Arial"/>
          <w:b/>
          <w:bCs/>
          <w:color w:val="000000" w:themeColor="text1"/>
          <w:lang w:val="de-DE"/>
        </w:rPr>
        <w:t xml:space="preserve"> </w:t>
      </w:r>
    </w:p>
    <w:p w:rsidR="00FF02F4" w:rsidRDefault="00FF02F4" w:rsidP="00FF02F4">
      <w:pPr>
        <w:spacing w:before="0" w:after="0" w:line="240" w:lineRule="auto"/>
        <w:jc w:val="center"/>
        <w:rPr>
          <w:rFonts w:ascii="Arial" w:hAnsi="Arial" w:cs="Arial"/>
          <w:lang w:val="de-DE"/>
        </w:rPr>
      </w:pPr>
    </w:p>
    <w:p w:rsidR="00FF02F4" w:rsidRPr="007218BC" w:rsidRDefault="002E6B0B" w:rsidP="00FF02F4">
      <w:pPr>
        <w:spacing w:before="0" w:after="0" w:line="240" w:lineRule="auto"/>
        <w:jc w:val="both"/>
        <w:rPr>
          <w:rFonts w:ascii="Arial" w:hAnsi="Arial" w:cs="Arial"/>
          <w:lang w:val="de-DE"/>
        </w:rPr>
      </w:pPr>
      <w:r w:rsidRPr="00FF02F4">
        <w:rPr>
          <w:rFonts w:ascii="Arial" w:hAnsi="Arial" w:cs="Arial"/>
        </w:rPr>
        <w:t xml:space="preserve">Vancouver, British Columbia – Fabled </w:t>
      </w:r>
      <w:r w:rsidR="005D0FB7" w:rsidRPr="00FF02F4">
        <w:rPr>
          <w:rFonts w:ascii="Arial" w:hAnsi="Arial" w:cs="Arial"/>
        </w:rPr>
        <w:t>Copper</w:t>
      </w:r>
      <w:r w:rsidRPr="00FF02F4">
        <w:rPr>
          <w:rFonts w:ascii="Arial" w:hAnsi="Arial" w:cs="Arial"/>
        </w:rPr>
        <w:t xml:space="preserve"> Corp. </w:t>
      </w:r>
      <w:r w:rsidRPr="007218BC">
        <w:rPr>
          <w:rFonts w:ascii="Arial" w:hAnsi="Arial" w:cs="Arial"/>
          <w:lang w:val="de-DE"/>
        </w:rPr>
        <w:t>(“</w:t>
      </w:r>
      <w:proofErr w:type="spellStart"/>
      <w:r w:rsidRPr="007218BC">
        <w:rPr>
          <w:rFonts w:ascii="Arial" w:hAnsi="Arial" w:cs="Arial"/>
          <w:lang w:val="de-DE"/>
        </w:rPr>
        <w:t>Fabled</w:t>
      </w:r>
      <w:proofErr w:type="spellEnd"/>
      <w:r w:rsidR="005D0FB7" w:rsidRPr="007218BC">
        <w:rPr>
          <w:rFonts w:ascii="Arial" w:hAnsi="Arial" w:cs="Arial"/>
          <w:lang w:val="de-DE"/>
        </w:rPr>
        <w:t xml:space="preserve"> </w:t>
      </w:r>
      <w:proofErr w:type="spellStart"/>
      <w:r w:rsidR="005D0FB7" w:rsidRPr="007218BC">
        <w:rPr>
          <w:rFonts w:ascii="Arial" w:hAnsi="Arial" w:cs="Arial"/>
          <w:lang w:val="de-DE"/>
        </w:rPr>
        <w:t>Copper</w:t>
      </w:r>
      <w:proofErr w:type="spellEnd"/>
      <w:r w:rsidRPr="007218BC">
        <w:rPr>
          <w:rFonts w:ascii="Arial" w:hAnsi="Arial" w:cs="Arial"/>
          <w:lang w:val="de-DE"/>
        </w:rPr>
        <w:t xml:space="preserve">” </w:t>
      </w:r>
      <w:proofErr w:type="gramStart"/>
      <w:r w:rsidRPr="007218BC">
        <w:rPr>
          <w:rFonts w:ascii="Arial" w:hAnsi="Arial" w:cs="Arial"/>
          <w:lang w:val="de-DE"/>
        </w:rPr>
        <w:t>o</w:t>
      </w:r>
      <w:r w:rsidR="00754967" w:rsidRPr="007218BC">
        <w:rPr>
          <w:rFonts w:ascii="Arial" w:hAnsi="Arial" w:cs="Arial"/>
          <w:lang w:val="de-DE"/>
        </w:rPr>
        <w:t>der</w:t>
      </w:r>
      <w:proofErr w:type="gramEnd"/>
      <w:r w:rsidR="00754967" w:rsidRPr="007218BC">
        <w:rPr>
          <w:rFonts w:ascii="Arial" w:hAnsi="Arial" w:cs="Arial"/>
          <w:lang w:val="de-DE"/>
        </w:rPr>
        <w:t xml:space="preserve"> das</w:t>
      </w:r>
      <w:r w:rsidRPr="007218BC">
        <w:rPr>
          <w:rFonts w:ascii="Arial" w:hAnsi="Arial" w:cs="Arial"/>
          <w:lang w:val="de-DE"/>
        </w:rPr>
        <w:t xml:space="preserve"> “</w:t>
      </w:r>
      <w:r w:rsidR="00754967" w:rsidRPr="007218BC">
        <w:rPr>
          <w:rFonts w:ascii="Arial" w:hAnsi="Arial" w:cs="Arial"/>
          <w:lang w:val="de-DE"/>
        </w:rPr>
        <w:t>Unternehmen</w:t>
      </w:r>
      <w:r w:rsidRPr="007218BC">
        <w:rPr>
          <w:rFonts w:ascii="Arial" w:hAnsi="Arial" w:cs="Arial"/>
          <w:lang w:val="de-DE"/>
        </w:rPr>
        <w:t>”) (</w:t>
      </w:r>
      <w:r w:rsidR="005D0FB7" w:rsidRPr="007218BC">
        <w:rPr>
          <w:rFonts w:ascii="Arial" w:hAnsi="Arial" w:cs="Arial"/>
          <w:lang w:val="de-DE"/>
        </w:rPr>
        <w:t>CSE</w:t>
      </w:r>
      <w:r w:rsidRPr="007218BC">
        <w:rPr>
          <w:rFonts w:ascii="Arial" w:hAnsi="Arial" w:cs="Arial"/>
          <w:lang w:val="de-DE"/>
        </w:rPr>
        <w:t xml:space="preserve">: </w:t>
      </w:r>
      <w:r w:rsidR="005D0FB7" w:rsidRPr="007218BC">
        <w:rPr>
          <w:rFonts w:ascii="Arial" w:hAnsi="Arial" w:cs="Arial"/>
          <w:lang w:val="de-DE"/>
        </w:rPr>
        <w:t>FABL</w:t>
      </w:r>
      <w:r w:rsidR="00E40DA4">
        <w:rPr>
          <w:rFonts w:ascii="Arial" w:hAnsi="Arial" w:cs="Arial"/>
          <w:lang w:val="de-DE"/>
        </w:rPr>
        <w:t>; FSE: XZ7</w:t>
      </w:r>
      <w:r w:rsidRPr="007218BC">
        <w:rPr>
          <w:rFonts w:ascii="Arial" w:hAnsi="Arial" w:cs="Arial"/>
          <w:lang w:val="de-DE"/>
        </w:rPr>
        <w:t xml:space="preserve">) </w:t>
      </w:r>
      <w:r w:rsidR="00A022EF" w:rsidRPr="00A022EF">
        <w:rPr>
          <w:rFonts w:ascii="Arial" w:hAnsi="Arial" w:cs="Arial"/>
          <w:lang w:val="de-DE"/>
        </w:rPr>
        <w:t xml:space="preserve">gibt </w:t>
      </w:r>
      <w:r w:rsidR="00FF02F4">
        <w:rPr>
          <w:rFonts w:ascii="Arial" w:hAnsi="Arial" w:cs="Arial"/>
          <w:lang w:val="de-DE"/>
        </w:rPr>
        <w:t xml:space="preserve">weitere </w:t>
      </w:r>
      <w:r w:rsidR="00FF02F4" w:rsidRPr="007218BC">
        <w:rPr>
          <w:rFonts w:ascii="Arial" w:hAnsi="Arial" w:cs="Arial"/>
          <w:lang w:val="de-DE"/>
        </w:rPr>
        <w:t>Ergebnisse des 2021 durchgeführten Oberflächen-Feldarbeiten-Programms auf sein</w:t>
      </w:r>
      <w:r w:rsidR="00FF02F4">
        <w:rPr>
          <w:rFonts w:ascii="Arial" w:hAnsi="Arial" w:cs="Arial"/>
          <w:lang w:val="de-DE"/>
        </w:rPr>
        <w:t xml:space="preserve">em </w:t>
      </w:r>
      <w:proofErr w:type="spellStart"/>
      <w:r w:rsidR="00FF02F4">
        <w:rPr>
          <w:rFonts w:ascii="Arial" w:hAnsi="Arial" w:cs="Arial"/>
          <w:lang w:val="de-DE"/>
        </w:rPr>
        <w:t>Muskwa</w:t>
      </w:r>
      <w:proofErr w:type="spellEnd"/>
      <w:r w:rsidR="00FF02F4">
        <w:rPr>
          <w:rFonts w:ascii="Arial" w:hAnsi="Arial" w:cs="Arial"/>
          <w:lang w:val="de-DE"/>
        </w:rPr>
        <w:t xml:space="preserve"> Kupferprojekt bekannt. </w:t>
      </w:r>
      <w:r w:rsidR="00FF02F4" w:rsidRPr="007218BC">
        <w:rPr>
          <w:rFonts w:ascii="Arial" w:hAnsi="Arial" w:cs="Arial"/>
          <w:lang w:val="de-DE"/>
        </w:rPr>
        <w:t>Siehe Abbildung 1 unten.</w:t>
      </w:r>
    </w:p>
    <w:p w:rsidR="007218BC" w:rsidRPr="007218BC" w:rsidRDefault="007218BC" w:rsidP="007218BC">
      <w:pPr>
        <w:spacing w:before="0" w:after="0" w:line="240" w:lineRule="auto"/>
        <w:jc w:val="both"/>
        <w:rPr>
          <w:rFonts w:ascii="Arial" w:hAnsi="Arial" w:cs="Arial"/>
          <w:lang w:val="de-DE"/>
        </w:rPr>
      </w:pPr>
    </w:p>
    <w:p w:rsidR="007218BC" w:rsidRDefault="007218BC" w:rsidP="00E32701">
      <w:pPr>
        <w:spacing w:before="0" w:after="0" w:line="240" w:lineRule="auto"/>
        <w:jc w:val="both"/>
        <w:rPr>
          <w:rFonts w:ascii="Arial" w:hAnsi="Arial" w:cs="Arial"/>
          <w:lang w:val="de-DE"/>
        </w:rPr>
      </w:pPr>
    </w:p>
    <w:p w:rsidR="008900AD" w:rsidRPr="00F429A4" w:rsidRDefault="005978EC" w:rsidP="002E6B0B">
      <w:pPr>
        <w:spacing w:before="0" w:after="0" w:line="240" w:lineRule="auto"/>
        <w:jc w:val="both"/>
        <w:rPr>
          <w:rFonts w:ascii="Arial" w:hAnsi="Arial" w:cs="Arial"/>
          <w:b/>
          <w:bCs/>
          <w:i/>
          <w:iCs/>
          <w:color w:val="000000" w:themeColor="text1"/>
          <w:lang w:val="de-DE"/>
        </w:rPr>
      </w:pPr>
      <w:r w:rsidRPr="00F429A4">
        <w:rPr>
          <w:rFonts w:ascii="Arial" w:hAnsi="Arial" w:cs="Arial"/>
          <w:b/>
          <w:bCs/>
          <w:i/>
          <w:iCs/>
          <w:color w:val="000000" w:themeColor="text1"/>
          <w:lang w:val="de-DE"/>
        </w:rPr>
        <w:t>Abbildung 1</w:t>
      </w:r>
      <w:r w:rsidR="008900AD" w:rsidRPr="00F429A4">
        <w:rPr>
          <w:rFonts w:ascii="Arial" w:hAnsi="Arial" w:cs="Arial"/>
          <w:b/>
          <w:bCs/>
          <w:i/>
          <w:iCs/>
          <w:color w:val="000000" w:themeColor="text1"/>
          <w:lang w:val="de-DE"/>
        </w:rPr>
        <w:t xml:space="preserve"> – </w:t>
      </w:r>
      <w:r w:rsidR="00CF2E73" w:rsidRPr="00F429A4">
        <w:rPr>
          <w:rFonts w:ascii="Arial" w:hAnsi="Arial" w:cs="Arial"/>
          <w:b/>
          <w:bCs/>
          <w:i/>
          <w:iCs/>
          <w:color w:val="000000" w:themeColor="text1"/>
          <w:lang w:val="de-DE"/>
        </w:rPr>
        <w:t>Allgemeiner Projekt-</w:t>
      </w:r>
      <w:r w:rsidR="008900AD" w:rsidRPr="00F429A4">
        <w:rPr>
          <w:rFonts w:ascii="Arial" w:hAnsi="Arial" w:cs="Arial"/>
          <w:b/>
          <w:bCs/>
          <w:i/>
          <w:iCs/>
          <w:color w:val="000000" w:themeColor="text1"/>
          <w:lang w:val="de-DE"/>
        </w:rPr>
        <w:t>L</w:t>
      </w:r>
      <w:r w:rsidRPr="00F429A4">
        <w:rPr>
          <w:rFonts w:ascii="Arial" w:hAnsi="Arial" w:cs="Arial"/>
          <w:b/>
          <w:bCs/>
          <w:i/>
          <w:iCs/>
          <w:color w:val="000000" w:themeColor="text1"/>
          <w:lang w:val="de-DE"/>
        </w:rPr>
        <w:t>ageplan</w:t>
      </w:r>
    </w:p>
    <w:p w:rsidR="0081202A" w:rsidRPr="00F429A4" w:rsidRDefault="0081202A" w:rsidP="002E6B0B">
      <w:pPr>
        <w:spacing w:before="0" w:after="0" w:line="240" w:lineRule="auto"/>
        <w:jc w:val="both"/>
        <w:rPr>
          <w:rFonts w:ascii="Arial" w:hAnsi="Arial" w:cs="Arial"/>
          <w:lang w:val="de-DE"/>
        </w:rPr>
      </w:pPr>
    </w:p>
    <w:p w:rsidR="0081202A" w:rsidRPr="00F429A4" w:rsidRDefault="00CF2E73" w:rsidP="002D7AEE">
      <w:pPr>
        <w:spacing w:before="0" w:after="0" w:line="240" w:lineRule="auto"/>
        <w:jc w:val="center"/>
        <w:rPr>
          <w:rFonts w:ascii="Arial" w:hAnsi="Arial" w:cs="Arial"/>
          <w:lang w:val="de-DE"/>
        </w:rPr>
      </w:pPr>
      <w:r w:rsidRPr="00CF2E73">
        <w:rPr>
          <w:rFonts w:ascii="Arial" w:hAnsi="Arial" w:cs="Arial"/>
          <w:noProof/>
          <w:lang w:val="de-DE" w:eastAsia="de-DE"/>
        </w:rPr>
        <w:drawing>
          <wp:inline distT="0" distB="0" distL="0" distR="0">
            <wp:extent cx="2871216" cy="2512008"/>
            <wp:effectExtent l="0" t="0" r="0" b="3175"/>
            <wp:docPr id="1" name="Picture 1">
              <a:extLst xmlns:a="http://schemas.openxmlformats.org/drawingml/2006/main">
                <a:ext uri="{FF2B5EF4-FFF2-40B4-BE49-F238E27FC236}">
                  <a16:creationId xmlns:ve="http://schemas.openxmlformats.org/markup-compatibility/2006"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706024-439D-DC42-A302-5B617CAECD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ve="http://schemas.openxmlformats.org/markup-compatibility/2006"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706024-439D-DC42-A302-5B617CAECD2D}"/>
                        </a:ext>
                      </a:extLst>
                    </pic:cNvPr>
                    <pic:cNvPicPr>
                      <a:picLocks noChangeAspect="1"/>
                    </pic:cNvPicPr>
                  </pic:nvPicPr>
                  <pic:blipFill>
                    <a:blip r:embed="rId12" cstate="print"/>
                    <a:stretch>
                      <a:fillRect/>
                    </a:stretch>
                  </pic:blipFill>
                  <pic:spPr>
                    <a:xfrm>
                      <a:off x="0" y="0"/>
                      <a:ext cx="2907405" cy="2543669"/>
                    </a:xfrm>
                    <a:prstGeom prst="rect">
                      <a:avLst/>
                    </a:prstGeom>
                  </pic:spPr>
                </pic:pic>
              </a:graphicData>
            </a:graphic>
          </wp:inline>
        </w:drawing>
      </w:r>
    </w:p>
    <w:p w:rsidR="00312A90" w:rsidRDefault="00312A90" w:rsidP="00CF2E73">
      <w:pPr>
        <w:spacing w:before="0" w:after="0" w:line="240" w:lineRule="auto"/>
        <w:jc w:val="both"/>
        <w:rPr>
          <w:rFonts w:ascii="Arial" w:hAnsi="Arial" w:cs="Arial"/>
          <w:lang w:val="de-DE"/>
        </w:rPr>
      </w:pPr>
    </w:p>
    <w:p w:rsidR="00CF2E73" w:rsidRPr="005978EC" w:rsidRDefault="00CF2E73" w:rsidP="00CF2E73">
      <w:pPr>
        <w:spacing w:before="0" w:after="0" w:line="240" w:lineRule="auto"/>
        <w:jc w:val="both"/>
        <w:rPr>
          <w:rFonts w:ascii="Arial" w:hAnsi="Arial" w:cs="Arial"/>
          <w:lang w:val="de-DE"/>
        </w:rPr>
      </w:pPr>
      <w:r>
        <w:rPr>
          <w:rFonts w:ascii="Arial" w:hAnsi="Arial" w:cs="Arial"/>
          <w:lang w:val="de-DE"/>
        </w:rPr>
        <w:t xml:space="preserve">Das </w:t>
      </w:r>
      <w:proofErr w:type="spellStart"/>
      <w:r w:rsidR="00D918F3">
        <w:rPr>
          <w:rFonts w:ascii="Arial" w:hAnsi="Arial" w:cs="Arial"/>
          <w:lang w:val="de-DE"/>
        </w:rPr>
        <w:t>Muskwa</w:t>
      </w:r>
      <w:proofErr w:type="spellEnd"/>
      <w:r w:rsidR="00D918F3">
        <w:rPr>
          <w:rFonts w:ascii="Arial" w:hAnsi="Arial" w:cs="Arial"/>
          <w:lang w:val="de-DE"/>
        </w:rPr>
        <w:t xml:space="preserve"> </w:t>
      </w:r>
      <w:r>
        <w:rPr>
          <w:rFonts w:ascii="Arial" w:hAnsi="Arial" w:cs="Arial"/>
          <w:lang w:val="de-DE"/>
        </w:rPr>
        <w:t xml:space="preserve">Projekt besteht </w:t>
      </w:r>
      <w:r w:rsidRPr="003C7267">
        <w:rPr>
          <w:rFonts w:ascii="Arial" w:hAnsi="Arial" w:cs="Arial"/>
          <w:lang w:val="de-DE"/>
        </w:rPr>
        <w:t>aus de</w:t>
      </w:r>
      <w:r w:rsidR="00B11A2A">
        <w:rPr>
          <w:rFonts w:ascii="Arial" w:hAnsi="Arial" w:cs="Arial"/>
          <w:lang w:val="de-DE"/>
        </w:rPr>
        <w:t>m</w:t>
      </w:r>
      <w:r w:rsidR="004943AB">
        <w:rPr>
          <w:rFonts w:ascii="Arial" w:hAnsi="Arial" w:cs="Arial"/>
          <w:lang w:val="de-DE"/>
        </w:rPr>
        <w:t xml:space="preserve"> </w:t>
      </w:r>
      <w:r w:rsidRPr="003C7267">
        <w:rPr>
          <w:rFonts w:ascii="Arial" w:hAnsi="Arial" w:cs="Arial"/>
          <w:lang w:val="de-DE"/>
        </w:rPr>
        <w:t>Neil</w:t>
      </w:r>
      <w:r w:rsidR="00B11A2A">
        <w:rPr>
          <w:rFonts w:ascii="Arial" w:hAnsi="Arial" w:cs="Arial"/>
          <w:lang w:val="de-DE"/>
        </w:rPr>
        <w:t xml:space="preserve"> Projekt</w:t>
      </w:r>
      <w:r w:rsidR="00E40DA4">
        <w:rPr>
          <w:rFonts w:ascii="Arial" w:hAnsi="Arial" w:cs="Arial"/>
          <w:lang w:val="de-DE"/>
        </w:rPr>
        <w:t xml:space="preserve">, dem </w:t>
      </w:r>
      <w:proofErr w:type="spellStart"/>
      <w:r w:rsidR="00257980">
        <w:rPr>
          <w:rFonts w:ascii="Arial" w:hAnsi="Arial" w:cs="Arial"/>
          <w:lang w:val="de-DE"/>
        </w:rPr>
        <w:t>T</w:t>
      </w:r>
      <w:r w:rsidRPr="003C7267">
        <w:rPr>
          <w:rFonts w:ascii="Arial" w:hAnsi="Arial" w:cs="Arial"/>
          <w:lang w:val="de-DE"/>
        </w:rPr>
        <w:t>oro</w:t>
      </w:r>
      <w:proofErr w:type="spellEnd"/>
      <w:r w:rsidR="00E40DA4">
        <w:rPr>
          <w:rFonts w:ascii="Arial" w:hAnsi="Arial" w:cs="Arial"/>
          <w:lang w:val="de-DE"/>
        </w:rPr>
        <w:t xml:space="preserve"> Projekt</w:t>
      </w:r>
      <w:r w:rsidR="00102410">
        <w:rPr>
          <w:rFonts w:ascii="Arial" w:hAnsi="Arial" w:cs="Arial"/>
          <w:lang w:val="de-DE"/>
        </w:rPr>
        <w:t xml:space="preserve"> </w:t>
      </w:r>
      <w:r w:rsidR="00257980">
        <w:rPr>
          <w:rFonts w:ascii="Arial" w:hAnsi="Arial" w:cs="Arial"/>
          <w:lang w:val="de-DE"/>
        </w:rPr>
        <w:t xml:space="preserve">und </w:t>
      </w:r>
      <w:r w:rsidR="00E40DA4">
        <w:rPr>
          <w:rFonts w:ascii="Arial" w:hAnsi="Arial" w:cs="Arial"/>
          <w:lang w:val="de-DE"/>
        </w:rPr>
        <w:t xml:space="preserve">dem </w:t>
      </w:r>
      <w:proofErr w:type="spellStart"/>
      <w:r w:rsidR="00257980">
        <w:rPr>
          <w:rFonts w:ascii="Arial" w:hAnsi="Arial" w:cs="Arial"/>
          <w:lang w:val="de-DE"/>
        </w:rPr>
        <w:t>Bronson</w:t>
      </w:r>
      <w:proofErr w:type="spellEnd"/>
      <w:r w:rsidR="00257980">
        <w:rPr>
          <w:rFonts w:ascii="Arial" w:hAnsi="Arial" w:cs="Arial"/>
          <w:lang w:val="de-DE"/>
        </w:rPr>
        <w:t xml:space="preserve"> Projekt im Norden von </w:t>
      </w:r>
      <w:r w:rsidRPr="003C7267">
        <w:rPr>
          <w:rFonts w:ascii="Arial" w:hAnsi="Arial" w:cs="Arial"/>
          <w:lang w:val="de-DE"/>
        </w:rPr>
        <w:t xml:space="preserve">British Columbia. Siehe Abbildung </w:t>
      </w:r>
      <w:r>
        <w:rPr>
          <w:rFonts w:ascii="Arial" w:hAnsi="Arial" w:cs="Arial"/>
          <w:lang w:val="de-DE"/>
        </w:rPr>
        <w:t>2</w:t>
      </w:r>
      <w:r w:rsidRPr="003C7267">
        <w:rPr>
          <w:rFonts w:ascii="Arial" w:hAnsi="Arial" w:cs="Arial"/>
          <w:lang w:val="de-DE"/>
        </w:rPr>
        <w:t xml:space="preserve"> unten.</w:t>
      </w:r>
    </w:p>
    <w:p w:rsidR="00CF2E73" w:rsidRDefault="00CF2E73" w:rsidP="00CF2E73">
      <w:pPr>
        <w:spacing w:before="0" w:after="0" w:line="240" w:lineRule="auto"/>
        <w:jc w:val="both"/>
        <w:rPr>
          <w:rFonts w:ascii="Arial" w:hAnsi="Arial" w:cs="Arial"/>
          <w:lang w:val="de-DE"/>
        </w:rPr>
      </w:pPr>
    </w:p>
    <w:p w:rsidR="00842AC3" w:rsidRPr="007745BA" w:rsidRDefault="00842AC3" w:rsidP="00E33D93">
      <w:pPr>
        <w:spacing w:before="0" w:after="0" w:line="240" w:lineRule="auto"/>
        <w:jc w:val="both"/>
        <w:rPr>
          <w:rFonts w:ascii="Arial" w:hAnsi="Arial" w:cs="Arial"/>
          <w:b/>
          <w:i/>
          <w:color w:val="000000" w:themeColor="text1"/>
          <w:lang w:val="de-DE"/>
        </w:rPr>
      </w:pPr>
      <w:r w:rsidRPr="007745BA">
        <w:rPr>
          <w:rFonts w:ascii="Arial" w:hAnsi="Arial" w:cs="Arial"/>
          <w:b/>
          <w:i/>
          <w:color w:val="000000" w:themeColor="text1"/>
          <w:lang w:val="de-DE"/>
        </w:rPr>
        <w:t xml:space="preserve">Abbildung 2 - </w:t>
      </w:r>
      <w:r w:rsidR="00CF2E73" w:rsidRPr="007745BA">
        <w:rPr>
          <w:rFonts w:ascii="Arial" w:hAnsi="Arial" w:cs="Arial"/>
          <w:b/>
          <w:i/>
          <w:color w:val="000000" w:themeColor="text1"/>
          <w:lang w:val="de-DE"/>
        </w:rPr>
        <w:t>Lageplan</w:t>
      </w:r>
      <w:r w:rsidRPr="007745BA">
        <w:rPr>
          <w:rFonts w:ascii="Arial" w:hAnsi="Arial" w:cs="Arial"/>
          <w:b/>
          <w:i/>
          <w:color w:val="000000" w:themeColor="text1"/>
          <w:lang w:val="de-DE"/>
        </w:rPr>
        <w:t xml:space="preserve"> </w:t>
      </w:r>
    </w:p>
    <w:p w:rsidR="00CF2E73" w:rsidRDefault="00CF2E73" w:rsidP="00E33D93">
      <w:pPr>
        <w:spacing w:before="0" w:after="0" w:line="240" w:lineRule="auto"/>
        <w:jc w:val="both"/>
        <w:rPr>
          <w:rFonts w:ascii="Arial" w:hAnsi="Arial" w:cs="Arial"/>
          <w:b/>
          <w:i/>
          <w:lang w:val="de-DE"/>
        </w:rPr>
      </w:pPr>
    </w:p>
    <w:p w:rsidR="00842AC3" w:rsidRDefault="00CF2E73" w:rsidP="00CF2E73">
      <w:pPr>
        <w:spacing w:before="0" w:after="0" w:line="240" w:lineRule="auto"/>
        <w:jc w:val="center"/>
        <w:rPr>
          <w:rFonts w:ascii="Arial" w:hAnsi="Arial" w:cs="Arial"/>
          <w:lang w:val="de-DE"/>
        </w:rPr>
      </w:pPr>
      <w:r w:rsidRPr="00CF2E73">
        <w:rPr>
          <w:rFonts w:ascii="Arial" w:hAnsi="Arial" w:cs="Arial"/>
          <w:noProof/>
          <w:lang w:val="de-DE" w:eastAsia="de-DE"/>
        </w:rPr>
        <w:drawing>
          <wp:inline distT="0" distB="0" distL="0" distR="0">
            <wp:extent cx="4237398" cy="2383536"/>
            <wp:effectExtent l="0" t="0" r="4445" b="4445"/>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96DAC541-7B7A-43D3-8B79-37D633B846F1}">
                          <asvg:svgBlip xmlns:ve="http://schemas.openxmlformats.org/markup-compatibility/2006"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4"/>
                        </a:ext>
                      </a:extLst>
                    </a:blip>
                    <a:stretch>
                      <a:fillRect/>
                    </a:stretch>
                  </pic:blipFill>
                  <pic:spPr>
                    <a:xfrm>
                      <a:off x="0" y="0"/>
                      <a:ext cx="4308435" cy="2423494"/>
                    </a:xfrm>
                    <a:prstGeom prst="rect">
                      <a:avLst/>
                    </a:prstGeom>
                  </pic:spPr>
                </pic:pic>
              </a:graphicData>
            </a:graphic>
          </wp:inline>
        </w:drawing>
      </w:r>
    </w:p>
    <w:p w:rsidR="00CF2E73" w:rsidRDefault="00CF2E73" w:rsidP="00E33D93">
      <w:pPr>
        <w:spacing w:before="0" w:after="0" w:line="240" w:lineRule="auto"/>
        <w:jc w:val="both"/>
        <w:rPr>
          <w:rFonts w:ascii="Arial" w:hAnsi="Arial" w:cs="Arial"/>
          <w:lang w:val="de-DE"/>
        </w:rPr>
      </w:pPr>
    </w:p>
    <w:p w:rsidR="00527300" w:rsidRDefault="00527300" w:rsidP="00E33D93">
      <w:pPr>
        <w:spacing w:before="0" w:after="0" w:line="240" w:lineRule="auto"/>
        <w:jc w:val="both"/>
        <w:rPr>
          <w:rFonts w:ascii="Arial" w:hAnsi="Arial" w:cs="Arial"/>
          <w:lang w:val="de-DE"/>
        </w:rPr>
      </w:pPr>
    </w:p>
    <w:p w:rsidR="00102410" w:rsidRDefault="00102410" w:rsidP="00E33D93">
      <w:pPr>
        <w:spacing w:before="0" w:after="0" w:line="240" w:lineRule="auto"/>
        <w:jc w:val="both"/>
        <w:rPr>
          <w:rFonts w:ascii="Arial" w:hAnsi="Arial" w:cs="Arial"/>
          <w:lang w:val="de-DE"/>
        </w:rPr>
      </w:pPr>
    </w:p>
    <w:p w:rsidR="00F15CCE" w:rsidRDefault="00F15CCE" w:rsidP="00E33D93">
      <w:pPr>
        <w:spacing w:before="0" w:after="0" w:line="240" w:lineRule="auto"/>
        <w:jc w:val="both"/>
        <w:rPr>
          <w:rFonts w:ascii="Arial" w:hAnsi="Arial" w:cs="Arial"/>
          <w:lang w:val="de-DE"/>
        </w:rPr>
      </w:pPr>
    </w:p>
    <w:p w:rsidR="00EA7DBB" w:rsidRDefault="00A655C9" w:rsidP="00A655C9">
      <w:pPr>
        <w:spacing w:before="0" w:after="0" w:line="240" w:lineRule="auto"/>
        <w:jc w:val="both"/>
        <w:rPr>
          <w:rFonts w:ascii="Arial" w:hAnsi="Arial" w:cs="Arial"/>
          <w:lang w:val="de-DE"/>
        </w:rPr>
      </w:pPr>
      <w:r w:rsidRPr="005537A4">
        <w:rPr>
          <w:rFonts w:ascii="Arial" w:hAnsi="Arial" w:cs="Arial"/>
          <w:lang w:val="de-DE"/>
        </w:rPr>
        <w:t>Peter Hawley</w:t>
      </w:r>
      <w:r>
        <w:rPr>
          <w:rFonts w:ascii="Arial" w:hAnsi="Arial" w:cs="Arial"/>
          <w:lang w:val="de-DE"/>
        </w:rPr>
        <w:t>, Präsident und CEO, berichtet: "</w:t>
      </w:r>
      <w:r w:rsidR="00EA7DBB" w:rsidRPr="00EA7DBB">
        <w:rPr>
          <w:lang w:val="de-DE"/>
        </w:rPr>
        <w:t xml:space="preserve"> </w:t>
      </w:r>
      <w:r w:rsidR="00EA7DBB" w:rsidRPr="00EA7DBB">
        <w:rPr>
          <w:rFonts w:ascii="Arial" w:hAnsi="Arial" w:cs="Arial"/>
          <w:lang w:val="de-DE"/>
        </w:rPr>
        <w:t>Bisher haben wir über die Geologie und die Proben</w:t>
      </w:r>
      <w:r w:rsidR="00EA7DBB">
        <w:rPr>
          <w:rFonts w:ascii="Arial" w:hAnsi="Arial" w:cs="Arial"/>
          <w:lang w:val="de-DE"/>
        </w:rPr>
        <w:t>entn</w:t>
      </w:r>
      <w:r w:rsidR="00EA7DBB" w:rsidRPr="00EA7DBB">
        <w:rPr>
          <w:rFonts w:ascii="Arial" w:hAnsi="Arial" w:cs="Arial"/>
          <w:lang w:val="de-DE"/>
        </w:rPr>
        <w:t>ahmen bei den zahlreichen Kupfer</w:t>
      </w:r>
      <w:r w:rsidR="00EA7DBB">
        <w:rPr>
          <w:rFonts w:ascii="Arial" w:hAnsi="Arial" w:cs="Arial"/>
          <w:lang w:val="de-DE"/>
        </w:rPr>
        <w:t xml:space="preserve">sichtungen </w:t>
      </w:r>
      <w:r w:rsidR="00EA7DBB" w:rsidRPr="00EA7DBB">
        <w:rPr>
          <w:rFonts w:ascii="Arial" w:hAnsi="Arial" w:cs="Arial"/>
          <w:lang w:val="de-DE"/>
        </w:rPr>
        <w:t xml:space="preserve">auf den Neil und </w:t>
      </w:r>
      <w:proofErr w:type="spellStart"/>
      <w:r w:rsidR="00EA7DBB" w:rsidRPr="00EA7DBB">
        <w:rPr>
          <w:rFonts w:ascii="Arial" w:hAnsi="Arial" w:cs="Arial"/>
          <w:lang w:val="de-DE"/>
        </w:rPr>
        <w:t>Bronson</w:t>
      </w:r>
      <w:proofErr w:type="spellEnd"/>
      <w:r w:rsidR="00EA7DBB" w:rsidRPr="00EA7DBB">
        <w:rPr>
          <w:rFonts w:ascii="Arial" w:hAnsi="Arial" w:cs="Arial"/>
          <w:lang w:val="de-DE"/>
        </w:rPr>
        <w:t xml:space="preserve"> </w:t>
      </w:r>
      <w:r w:rsidR="00EA7DBB">
        <w:rPr>
          <w:rFonts w:ascii="Arial" w:hAnsi="Arial" w:cs="Arial"/>
          <w:lang w:val="de-DE"/>
        </w:rPr>
        <w:t xml:space="preserve">Projekten </w:t>
      </w:r>
      <w:r w:rsidR="00EA7DBB" w:rsidRPr="00EA7DBB">
        <w:rPr>
          <w:rFonts w:ascii="Arial" w:hAnsi="Arial" w:cs="Arial"/>
          <w:lang w:val="de-DE"/>
        </w:rPr>
        <w:t xml:space="preserve">sowie über die geophysikalischen Untersuchungen und die UAV-Drohneneinsätze berichtet. Nun möchten wir über unsere Ergebnisse auf dem </w:t>
      </w:r>
      <w:proofErr w:type="spellStart"/>
      <w:r w:rsidR="00EA7DBB">
        <w:rPr>
          <w:rFonts w:ascii="Arial" w:hAnsi="Arial" w:cs="Arial"/>
          <w:lang w:val="de-DE"/>
        </w:rPr>
        <w:t>T</w:t>
      </w:r>
      <w:r w:rsidR="00EA7DBB" w:rsidRPr="00EA7DBB">
        <w:rPr>
          <w:rFonts w:ascii="Arial" w:hAnsi="Arial" w:cs="Arial"/>
          <w:lang w:val="de-DE"/>
        </w:rPr>
        <w:t>oro</w:t>
      </w:r>
      <w:proofErr w:type="spellEnd"/>
      <w:r w:rsidR="00EA7DBB">
        <w:rPr>
          <w:rFonts w:ascii="Arial" w:hAnsi="Arial" w:cs="Arial"/>
          <w:lang w:val="de-DE"/>
        </w:rPr>
        <w:t xml:space="preserve"> Projekt</w:t>
      </w:r>
      <w:r w:rsidR="00EA7DBB" w:rsidRPr="00EA7DBB">
        <w:rPr>
          <w:rFonts w:ascii="Arial" w:hAnsi="Arial" w:cs="Arial"/>
          <w:lang w:val="de-DE"/>
        </w:rPr>
        <w:t xml:space="preserve"> berichten, die während der Sommerfeldsaison 2021 durchgeführt wurden. Siehe Abbildung 3 unten</w:t>
      </w:r>
    </w:p>
    <w:p w:rsidR="00EA7DBB" w:rsidRDefault="00EA7DBB" w:rsidP="00A655C9">
      <w:pPr>
        <w:spacing w:before="0" w:after="0" w:line="240" w:lineRule="auto"/>
        <w:jc w:val="both"/>
        <w:rPr>
          <w:rFonts w:ascii="Arial" w:hAnsi="Arial" w:cs="Arial"/>
          <w:lang w:val="de-DE"/>
        </w:rPr>
      </w:pPr>
    </w:p>
    <w:p w:rsidR="008A0620" w:rsidRDefault="00EA7DBB" w:rsidP="00417AAD">
      <w:pPr>
        <w:spacing w:before="0" w:after="0" w:line="240" w:lineRule="auto"/>
        <w:jc w:val="both"/>
        <w:rPr>
          <w:rFonts w:ascii="Arial" w:hAnsi="Arial" w:cs="Arial"/>
          <w:b/>
          <w:lang w:val="de-DE"/>
        </w:rPr>
      </w:pPr>
      <w:r>
        <w:rPr>
          <w:rFonts w:ascii="Arial" w:hAnsi="Arial" w:cs="Arial"/>
          <w:b/>
          <w:lang w:val="de-DE"/>
        </w:rPr>
        <w:t xml:space="preserve">Abbildung 3 – </w:t>
      </w:r>
      <w:proofErr w:type="spellStart"/>
      <w:r>
        <w:rPr>
          <w:rFonts w:ascii="Arial" w:hAnsi="Arial" w:cs="Arial"/>
          <w:b/>
          <w:lang w:val="de-DE"/>
        </w:rPr>
        <w:t>Toro</w:t>
      </w:r>
      <w:proofErr w:type="spellEnd"/>
      <w:r>
        <w:rPr>
          <w:rFonts w:ascii="Arial" w:hAnsi="Arial" w:cs="Arial"/>
          <w:b/>
          <w:lang w:val="de-DE"/>
        </w:rPr>
        <w:t xml:space="preserve"> </w:t>
      </w:r>
      <w:r w:rsidR="00605253">
        <w:rPr>
          <w:rFonts w:ascii="Arial" w:hAnsi="Arial" w:cs="Arial"/>
          <w:b/>
          <w:lang w:val="de-DE"/>
        </w:rPr>
        <w:t>Projekt</w:t>
      </w:r>
      <w:r w:rsidR="00605253" w:rsidRPr="00605253">
        <w:rPr>
          <w:rFonts w:ascii="Arial" w:hAnsi="Arial" w:cs="Arial"/>
          <w:b/>
          <w:lang w:val="de-DE"/>
        </w:rPr>
        <w:t>, Standort</w:t>
      </w:r>
      <w:r w:rsidR="008E3893">
        <w:rPr>
          <w:rFonts w:ascii="Arial" w:hAnsi="Arial" w:cs="Arial"/>
          <w:b/>
          <w:lang w:val="de-DE"/>
        </w:rPr>
        <w:t xml:space="preserve"> der </w:t>
      </w:r>
      <w:r>
        <w:rPr>
          <w:rFonts w:ascii="Arial" w:hAnsi="Arial" w:cs="Arial"/>
          <w:b/>
          <w:lang w:val="de-DE"/>
        </w:rPr>
        <w:t>Kupfer-</w:t>
      </w:r>
      <w:r w:rsidR="008E3893">
        <w:rPr>
          <w:rFonts w:ascii="Arial" w:hAnsi="Arial" w:cs="Arial"/>
          <w:b/>
          <w:lang w:val="de-DE"/>
        </w:rPr>
        <w:t>Sichtung</w:t>
      </w:r>
    </w:p>
    <w:p w:rsidR="00605253" w:rsidRDefault="00605253" w:rsidP="00417AAD">
      <w:pPr>
        <w:spacing w:before="0" w:after="0" w:line="240" w:lineRule="auto"/>
        <w:jc w:val="both"/>
        <w:rPr>
          <w:rFonts w:ascii="Arial" w:hAnsi="Arial" w:cs="Arial"/>
          <w:lang w:val="de-DE"/>
        </w:rPr>
      </w:pPr>
    </w:p>
    <w:p w:rsidR="008A0620" w:rsidRDefault="00EA7DBB" w:rsidP="008A0620">
      <w:pPr>
        <w:spacing w:before="0" w:after="0" w:line="240" w:lineRule="auto"/>
        <w:jc w:val="center"/>
        <w:rPr>
          <w:rFonts w:ascii="Arial" w:hAnsi="Arial" w:cs="Arial"/>
          <w:lang w:val="de-DE"/>
        </w:rPr>
      </w:pPr>
      <w:r w:rsidRPr="00585100">
        <w:rPr>
          <w:rFonts w:ascii="Arial" w:hAnsi="Arial" w:cs="Arial"/>
          <w:noProof/>
          <w:lang w:val="de-DE" w:eastAsia="de-DE"/>
        </w:rPr>
        <w:drawing>
          <wp:inline distT="0" distB="0" distL="0" distR="0" wp14:anchorId="11F06FA2" wp14:editId="4FF75FC2">
            <wp:extent cx="4201842" cy="5423338"/>
            <wp:effectExtent l="0" t="0" r="1905" b="0"/>
            <wp:docPr id="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16"/>
                        </a:ext>
                      </a:extLst>
                    </a:blip>
                    <a:stretch>
                      <a:fillRect/>
                    </a:stretch>
                  </pic:blipFill>
                  <pic:spPr>
                    <a:xfrm>
                      <a:off x="0" y="0"/>
                      <a:ext cx="4213286" cy="5438108"/>
                    </a:xfrm>
                    <a:prstGeom prst="rect">
                      <a:avLst/>
                    </a:prstGeom>
                  </pic:spPr>
                </pic:pic>
              </a:graphicData>
            </a:graphic>
          </wp:inline>
        </w:drawing>
      </w:r>
    </w:p>
    <w:p w:rsidR="008A0620" w:rsidRDefault="008A0620" w:rsidP="00417AAD">
      <w:pPr>
        <w:spacing w:before="0" w:after="0" w:line="240" w:lineRule="auto"/>
        <w:jc w:val="both"/>
        <w:rPr>
          <w:rFonts w:ascii="Arial" w:hAnsi="Arial" w:cs="Arial"/>
          <w:lang w:val="de-DE"/>
        </w:rPr>
      </w:pPr>
    </w:p>
    <w:p w:rsidR="00EA7DBB" w:rsidRPr="00EA7DBB" w:rsidRDefault="00EA7DBB" w:rsidP="00EA7DBB">
      <w:pPr>
        <w:spacing w:before="0" w:after="0" w:line="240" w:lineRule="auto"/>
        <w:jc w:val="both"/>
        <w:rPr>
          <w:rFonts w:ascii="Arial" w:hAnsi="Arial" w:cs="Arial"/>
          <w:b/>
          <w:lang w:val="de-DE"/>
        </w:rPr>
      </w:pPr>
      <w:r w:rsidRPr="00EA7DBB">
        <w:rPr>
          <w:rFonts w:ascii="Arial" w:hAnsi="Arial" w:cs="Arial"/>
          <w:b/>
          <w:lang w:val="de-DE"/>
        </w:rPr>
        <w:t xml:space="preserve">Präambel zur Geologie von </w:t>
      </w:r>
      <w:proofErr w:type="spellStart"/>
      <w:r w:rsidRPr="00EA7DBB">
        <w:rPr>
          <w:rFonts w:ascii="Arial" w:hAnsi="Arial" w:cs="Arial"/>
          <w:b/>
          <w:lang w:val="de-DE"/>
        </w:rPr>
        <w:t>Toro</w:t>
      </w:r>
      <w:proofErr w:type="spellEnd"/>
    </w:p>
    <w:p w:rsidR="00EA7DBB" w:rsidRPr="00EA7DBB" w:rsidRDefault="00EA7DBB" w:rsidP="00EA7DBB">
      <w:pPr>
        <w:spacing w:before="0" w:after="0" w:line="240" w:lineRule="auto"/>
        <w:jc w:val="both"/>
        <w:rPr>
          <w:rFonts w:ascii="Arial" w:hAnsi="Arial" w:cs="Arial"/>
          <w:lang w:val="de-DE"/>
        </w:rPr>
      </w:pPr>
    </w:p>
    <w:p w:rsidR="00EA7DBB" w:rsidRPr="00EA7DBB" w:rsidRDefault="00EA7DBB" w:rsidP="00EA7DBB">
      <w:pPr>
        <w:spacing w:before="0" w:after="0" w:line="240" w:lineRule="auto"/>
        <w:jc w:val="both"/>
        <w:rPr>
          <w:rFonts w:ascii="Arial" w:hAnsi="Arial" w:cs="Arial"/>
          <w:lang w:val="de-DE"/>
        </w:rPr>
      </w:pPr>
    </w:p>
    <w:p w:rsidR="00EA7DBB" w:rsidRPr="00EA7DBB" w:rsidRDefault="00EA7DBB" w:rsidP="00EA7DBB">
      <w:pPr>
        <w:spacing w:before="0" w:after="0" w:line="240" w:lineRule="auto"/>
        <w:jc w:val="both"/>
        <w:rPr>
          <w:rFonts w:ascii="Arial" w:hAnsi="Arial" w:cs="Arial"/>
          <w:lang w:val="de-DE"/>
        </w:rPr>
      </w:pPr>
      <w:r w:rsidRPr="00EA7DBB">
        <w:rPr>
          <w:rFonts w:ascii="Arial" w:hAnsi="Arial" w:cs="Arial"/>
          <w:lang w:val="de-DE"/>
        </w:rPr>
        <w:t xml:space="preserve">Das </w:t>
      </w:r>
      <w:proofErr w:type="spellStart"/>
      <w:r w:rsidRPr="00EA7DBB">
        <w:rPr>
          <w:rFonts w:ascii="Arial" w:hAnsi="Arial" w:cs="Arial"/>
          <w:lang w:val="de-DE"/>
        </w:rPr>
        <w:t>Toro</w:t>
      </w:r>
      <w:proofErr w:type="spellEnd"/>
      <w:r w:rsidRPr="00EA7DBB">
        <w:rPr>
          <w:rFonts w:ascii="Arial" w:hAnsi="Arial" w:cs="Arial"/>
          <w:lang w:val="de-DE"/>
        </w:rPr>
        <w:t xml:space="preserve"> </w:t>
      </w:r>
      <w:r>
        <w:rPr>
          <w:rFonts w:ascii="Arial" w:hAnsi="Arial" w:cs="Arial"/>
          <w:lang w:val="de-DE"/>
        </w:rPr>
        <w:t xml:space="preserve">Projekt </w:t>
      </w:r>
      <w:r w:rsidRPr="00EA7DBB">
        <w:rPr>
          <w:rFonts w:ascii="Arial" w:hAnsi="Arial" w:cs="Arial"/>
          <w:lang w:val="de-DE"/>
        </w:rPr>
        <w:t xml:space="preserve">liegt unter </w:t>
      </w:r>
      <w:proofErr w:type="spellStart"/>
      <w:r w:rsidRPr="00EA7DBB">
        <w:rPr>
          <w:rFonts w:ascii="Arial" w:hAnsi="Arial" w:cs="Arial"/>
          <w:lang w:val="de-DE"/>
        </w:rPr>
        <w:t>Dolomitgestein</w:t>
      </w:r>
      <w:proofErr w:type="spellEnd"/>
      <w:r w:rsidRPr="00EA7DBB">
        <w:rPr>
          <w:rFonts w:ascii="Arial" w:hAnsi="Arial" w:cs="Arial"/>
          <w:lang w:val="de-DE"/>
        </w:rPr>
        <w:t xml:space="preserve"> und schiefrigen </w:t>
      </w:r>
      <w:proofErr w:type="spellStart"/>
      <w:r w:rsidRPr="00EA7DBB">
        <w:rPr>
          <w:rFonts w:ascii="Arial" w:hAnsi="Arial" w:cs="Arial"/>
          <w:lang w:val="de-DE"/>
        </w:rPr>
        <w:t>Argilliten</w:t>
      </w:r>
      <w:proofErr w:type="spellEnd"/>
      <w:r w:rsidRPr="00EA7DBB">
        <w:rPr>
          <w:rFonts w:ascii="Arial" w:hAnsi="Arial" w:cs="Arial"/>
          <w:lang w:val="de-DE"/>
        </w:rPr>
        <w:t xml:space="preserve"> der proterozoischen Aida-Formation sowie unter kieselsäurehaltigen Sandsteinen und Konglomeraten der diskordant darüber liegenden kambrischen Sylvia-Formation. Östlich der Hauptmineral</w:t>
      </w:r>
      <w:r>
        <w:rPr>
          <w:rFonts w:ascii="Arial" w:hAnsi="Arial" w:cs="Arial"/>
          <w:lang w:val="de-DE"/>
        </w:rPr>
        <w:t xml:space="preserve">sichtung </w:t>
      </w:r>
      <w:r w:rsidRPr="00EA7DBB">
        <w:rPr>
          <w:rFonts w:ascii="Arial" w:hAnsi="Arial" w:cs="Arial"/>
          <w:lang w:val="de-DE"/>
        </w:rPr>
        <w:t xml:space="preserve">von </w:t>
      </w:r>
      <w:proofErr w:type="spellStart"/>
      <w:r w:rsidRPr="00EA7DBB">
        <w:rPr>
          <w:rFonts w:ascii="Arial" w:hAnsi="Arial" w:cs="Arial"/>
          <w:lang w:val="de-DE"/>
        </w:rPr>
        <w:t>Toro</w:t>
      </w:r>
      <w:proofErr w:type="spellEnd"/>
      <w:r w:rsidRPr="00EA7DBB">
        <w:rPr>
          <w:rFonts w:ascii="Arial" w:hAnsi="Arial" w:cs="Arial"/>
          <w:lang w:val="de-DE"/>
        </w:rPr>
        <w:t xml:space="preserve"> treten klastische </w:t>
      </w:r>
      <w:r>
        <w:rPr>
          <w:rFonts w:ascii="Arial" w:hAnsi="Arial" w:cs="Arial"/>
          <w:lang w:val="de-DE"/>
        </w:rPr>
        <w:br/>
      </w:r>
      <w:r>
        <w:rPr>
          <w:rFonts w:ascii="Arial" w:hAnsi="Arial" w:cs="Arial"/>
          <w:lang w:val="de-DE"/>
        </w:rPr>
        <w:br/>
      </w:r>
      <w:r w:rsidRPr="00EA7DBB">
        <w:rPr>
          <w:rFonts w:ascii="Arial" w:hAnsi="Arial" w:cs="Arial"/>
          <w:lang w:val="de-DE"/>
        </w:rPr>
        <w:lastRenderedPageBreak/>
        <w:t xml:space="preserve">Sedimentgesteine der </w:t>
      </w:r>
      <w:proofErr w:type="spellStart"/>
      <w:r w:rsidRPr="00EA7DBB">
        <w:rPr>
          <w:rFonts w:ascii="Arial" w:hAnsi="Arial" w:cs="Arial"/>
          <w:lang w:val="de-DE"/>
        </w:rPr>
        <w:t>Tuchodi</w:t>
      </w:r>
      <w:proofErr w:type="spellEnd"/>
      <w:r w:rsidRPr="00EA7DBB">
        <w:rPr>
          <w:rFonts w:ascii="Arial" w:hAnsi="Arial" w:cs="Arial"/>
          <w:lang w:val="de-DE"/>
        </w:rPr>
        <w:t xml:space="preserve">-Formation auf. Die kambrische Stratigraphie kommt vorwiegend in der westlichen Hälfte des </w:t>
      </w:r>
      <w:r>
        <w:rPr>
          <w:rFonts w:ascii="Arial" w:hAnsi="Arial" w:cs="Arial"/>
          <w:lang w:val="de-DE"/>
        </w:rPr>
        <w:t xml:space="preserve">Projekts </w:t>
      </w:r>
      <w:r w:rsidRPr="00EA7DBB">
        <w:rPr>
          <w:rFonts w:ascii="Arial" w:hAnsi="Arial" w:cs="Arial"/>
          <w:lang w:val="de-DE"/>
        </w:rPr>
        <w:t>vor, die proterozoische Stratigraphie im Osten.</w:t>
      </w:r>
    </w:p>
    <w:p w:rsidR="00EA7DBB" w:rsidRPr="00EA7DBB" w:rsidRDefault="00EA7DBB" w:rsidP="00EA7DBB">
      <w:pPr>
        <w:spacing w:before="0" w:after="0" w:line="240" w:lineRule="auto"/>
        <w:jc w:val="both"/>
        <w:rPr>
          <w:rFonts w:ascii="Arial" w:hAnsi="Arial" w:cs="Arial"/>
          <w:lang w:val="de-DE"/>
        </w:rPr>
      </w:pPr>
    </w:p>
    <w:p w:rsidR="00EA7DBB" w:rsidRPr="00EA7DBB" w:rsidRDefault="00EA7DBB" w:rsidP="00EA7DBB">
      <w:pPr>
        <w:spacing w:before="0" w:after="0" w:line="240" w:lineRule="auto"/>
        <w:jc w:val="both"/>
        <w:rPr>
          <w:rFonts w:ascii="Arial" w:hAnsi="Arial" w:cs="Arial"/>
          <w:lang w:val="de-DE"/>
        </w:rPr>
      </w:pPr>
      <w:r w:rsidRPr="00EA7DBB">
        <w:rPr>
          <w:rFonts w:ascii="Arial" w:hAnsi="Arial" w:cs="Arial"/>
          <w:lang w:val="de-DE"/>
        </w:rPr>
        <w:t>Die proterozoischen Sedimentgesteine werden von mehreren großen, nach NNE verlaufenden Diabas-</w:t>
      </w:r>
      <w:r>
        <w:rPr>
          <w:rFonts w:ascii="Arial" w:hAnsi="Arial" w:cs="Arial"/>
          <w:lang w:val="de-DE"/>
        </w:rPr>
        <w:t>Gängen</w:t>
      </w:r>
      <w:r w:rsidRPr="00EA7DBB">
        <w:rPr>
          <w:rFonts w:ascii="Arial" w:hAnsi="Arial" w:cs="Arial"/>
          <w:lang w:val="de-DE"/>
        </w:rPr>
        <w:t xml:space="preserve"> durchschnitten, die im westlichen Bereich der </w:t>
      </w:r>
      <w:proofErr w:type="spellStart"/>
      <w:r>
        <w:rPr>
          <w:rFonts w:ascii="Arial" w:hAnsi="Arial" w:cs="Arial"/>
          <w:lang w:val="de-DE"/>
        </w:rPr>
        <w:t>Sichtungen</w:t>
      </w:r>
      <w:proofErr w:type="spellEnd"/>
      <w:r>
        <w:rPr>
          <w:rFonts w:ascii="Arial" w:hAnsi="Arial" w:cs="Arial"/>
          <w:lang w:val="de-DE"/>
        </w:rPr>
        <w:t xml:space="preserve"> </w:t>
      </w:r>
      <w:r w:rsidRPr="00EA7DBB">
        <w:rPr>
          <w:rFonts w:ascii="Arial" w:hAnsi="Arial" w:cs="Arial"/>
          <w:lang w:val="de-DE"/>
        </w:rPr>
        <w:t>abgeschnitten und diskordant von klastischen kambrischen Schichten der Sylvia-Formation überlagert werden (</w:t>
      </w:r>
      <w:proofErr w:type="spellStart"/>
      <w:r w:rsidRPr="00EA7DBB">
        <w:rPr>
          <w:rFonts w:ascii="Arial" w:hAnsi="Arial" w:cs="Arial"/>
          <w:lang w:val="de-DE"/>
        </w:rPr>
        <w:t>Preto</w:t>
      </w:r>
      <w:proofErr w:type="spellEnd"/>
      <w:r w:rsidRPr="00EA7DBB">
        <w:rPr>
          <w:rFonts w:ascii="Arial" w:hAnsi="Arial" w:cs="Arial"/>
          <w:lang w:val="de-DE"/>
        </w:rPr>
        <w:t xml:space="preserve">, 1971). Taylor et al. (1973) interpretierten eine große, nach Nordwesten verlaufende und nach Südwesten abfallende Überschiebungsstörung, die sich etwa einen Kilometer nordöstlich des </w:t>
      </w:r>
      <w:r>
        <w:rPr>
          <w:rFonts w:ascii="Arial" w:hAnsi="Arial" w:cs="Arial"/>
          <w:lang w:val="de-DE"/>
        </w:rPr>
        <w:t xml:space="preserve">Projekts </w:t>
      </w:r>
      <w:r w:rsidRPr="00EA7DBB">
        <w:rPr>
          <w:rFonts w:ascii="Arial" w:hAnsi="Arial" w:cs="Arial"/>
          <w:lang w:val="de-DE"/>
        </w:rPr>
        <w:t>befindet.</w:t>
      </w:r>
    </w:p>
    <w:p w:rsidR="00EA7DBB" w:rsidRPr="00EA7DBB" w:rsidRDefault="00EA7DBB" w:rsidP="00EA7DBB">
      <w:pPr>
        <w:spacing w:before="0" w:after="0" w:line="240" w:lineRule="auto"/>
        <w:jc w:val="both"/>
        <w:rPr>
          <w:rFonts w:ascii="Arial" w:hAnsi="Arial" w:cs="Arial"/>
          <w:lang w:val="de-DE"/>
        </w:rPr>
      </w:pPr>
    </w:p>
    <w:p w:rsidR="00EA7DBB" w:rsidRPr="00EA7DBB" w:rsidRDefault="00EA7DBB" w:rsidP="00EA7DBB">
      <w:pPr>
        <w:spacing w:before="0" w:after="0" w:line="240" w:lineRule="auto"/>
        <w:jc w:val="both"/>
        <w:rPr>
          <w:rFonts w:ascii="Arial" w:hAnsi="Arial" w:cs="Arial"/>
          <w:lang w:val="de-DE"/>
        </w:rPr>
      </w:pPr>
      <w:r w:rsidRPr="00EA7DBB">
        <w:rPr>
          <w:rFonts w:ascii="Arial" w:hAnsi="Arial" w:cs="Arial"/>
          <w:lang w:val="de-DE"/>
        </w:rPr>
        <w:t xml:space="preserve">Die Kupfermineralisierung, die in den Quarz-Karbonat-Adern vorkommt, scheint sehr variabel und diskontinuierlich zu sein. </w:t>
      </w:r>
      <w:proofErr w:type="spellStart"/>
      <w:r w:rsidRPr="00EA7DBB">
        <w:rPr>
          <w:rFonts w:ascii="Arial" w:hAnsi="Arial" w:cs="Arial"/>
          <w:lang w:val="de-DE"/>
        </w:rPr>
        <w:t>Preto</w:t>
      </w:r>
      <w:proofErr w:type="spellEnd"/>
      <w:r w:rsidRPr="00EA7DBB">
        <w:rPr>
          <w:rFonts w:ascii="Arial" w:hAnsi="Arial" w:cs="Arial"/>
          <w:lang w:val="de-DE"/>
        </w:rPr>
        <w:t xml:space="preserve"> (1971) vermutete, dass die besser mineralisierten Adern älter als die </w:t>
      </w:r>
      <w:r>
        <w:rPr>
          <w:rFonts w:ascii="Arial" w:hAnsi="Arial" w:cs="Arial"/>
          <w:lang w:val="de-DE"/>
        </w:rPr>
        <w:t>Gänge</w:t>
      </w:r>
      <w:r w:rsidRPr="00EA7DBB">
        <w:rPr>
          <w:rFonts w:ascii="Arial" w:hAnsi="Arial" w:cs="Arial"/>
          <w:lang w:val="de-DE"/>
        </w:rPr>
        <w:t xml:space="preserve"> sind und entweder als Einschlüsse innerhalb der </w:t>
      </w:r>
      <w:r>
        <w:rPr>
          <w:rFonts w:ascii="Arial" w:hAnsi="Arial" w:cs="Arial"/>
          <w:lang w:val="de-DE"/>
        </w:rPr>
        <w:t xml:space="preserve">Gänge </w:t>
      </w:r>
      <w:r w:rsidRPr="00EA7DBB">
        <w:rPr>
          <w:rFonts w:ascii="Arial" w:hAnsi="Arial" w:cs="Arial"/>
          <w:lang w:val="de-DE"/>
        </w:rPr>
        <w:t xml:space="preserve">oder als Platten entlang oder in der Nähe der Seiten der </w:t>
      </w:r>
      <w:r>
        <w:rPr>
          <w:rFonts w:ascii="Arial" w:hAnsi="Arial" w:cs="Arial"/>
          <w:lang w:val="de-DE"/>
        </w:rPr>
        <w:t xml:space="preserve">Gänge </w:t>
      </w:r>
      <w:r w:rsidRPr="00EA7DBB">
        <w:rPr>
          <w:rFonts w:ascii="Arial" w:hAnsi="Arial" w:cs="Arial"/>
          <w:lang w:val="de-DE"/>
        </w:rPr>
        <w:t>auftreten. Siehe Foto 1 unten.</w:t>
      </w:r>
    </w:p>
    <w:p w:rsidR="00EA7DBB" w:rsidRPr="00EA7DBB" w:rsidRDefault="00EA7DBB" w:rsidP="00EA7DBB">
      <w:pPr>
        <w:spacing w:before="0" w:after="0" w:line="240" w:lineRule="auto"/>
        <w:jc w:val="both"/>
        <w:rPr>
          <w:rFonts w:ascii="Arial" w:hAnsi="Arial" w:cs="Arial"/>
          <w:lang w:val="de-DE"/>
        </w:rPr>
      </w:pPr>
    </w:p>
    <w:p w:rsidR="00EA7DBB" w:rsidRDefault="00EA7DBB" w:rsidP="00417AAD">
      <w:pPr>
        <w:spacing w:before="0" w:after="0" w:line="240" w:lineRule="auto"/>
        <w:jc w:val="both"/>
        <w:rPr>
          <w:rFonts w:ascii="Arial" w:hAnsi="Arial" w:cs="Arial"/>
          <w:lang w:val="de-DE"/>
        </w:rPr>
      </w:pPr>
      <w:r w:rsidRPr="00EA7DBB">
        <w:rPr>
          <w:rFonts w:ascii="Arial" w:hAnsi="Arial" w:cs="Arial"/>
          <w:b/>
          <w:i/>
          <w:lang w:val="de-DE"/>
        </w:rPr>
        <w:t xml:space="preserve">Foto 1 </w:t>
      </w:r>
      <w:r>
        <w:rPr>
          <w:rFonts w:ascii="Arial" w:hAnsi="Arial" w:cs="Arial"/>
          <w:b/>
          <w:i/>
          <w:lang w:val="de-DE"/>
        </w:rPr>
        <w:t>–</w:t>
      </w:r>
      <w:r w:rsidRPr="00EA7DBB">
        <w:rPr>
          <w:rFonts w:ascii="Arial" w:hAnsi="Arial" w:cs="Arial"/>
          <w:b/>
          <w:i/>
          <w:lang w:val="de-DE"/>
        </w:rPr>
        <w:t xml:space="preserve"> </w:t>
      </w:r>
      <w:proofErr w:type="spellStart"/>
      <w:r w:rsidRPr="00EA7DBB">
        <w:rPr>
          <w:rFonts w:ascii="Arial" w:hAnsi="Arial" w:cs="Arial"/>
          <w:b/>
          <w:i/>
          <w:lang w:val="de-DE"/>
        </w:rPr>
        <w:t>Toro</w:t>
      </w:r>
      <w:proofErr w:type="spellEnd"/>
      <w:r>
        <w:rPr>
          <w:rFonts w:ascii="Arial" w:hAnsi="Arial" w:cs="Arial"/>
          <w:b/>
          <w:i/>
          <w:lang w:val="de-DE"/>
        </w:rPr>
        <w:t xml:space="preserve"> Projekt, </w:t>
      </w:r>
      <w:proofErr w:type="spellStart"/>
      <w:r>
        <w:rPr>
          <w:rFonts w:ascii="Arial" w:hAnsi="Arial" w:cs="Arial"/>
          <w:b/>
          <w:i/>
          <w:lang w:val="de-DE"/>
        </w:rPr>
        <w:t>Diabasgang</w:t>
      </w:r>
      <w:proofErr w:type="spellEnd"/>
      <w:r>
        <w:rPr>
          <w:rFonts w:ascii="Arial" w:hAnsi="Arial" w:cs="Arial"/>
          <w:b/>
          <w:i/>
          <w:lang w:val="de-DE"/>
        </w:rPr>
        <w:t xml:space="preserve"> der </w:t>
      </w:r>
      <w:r w:rsidRPr="00EA7DBB">
        <w:rPr>
          <w:rFonts w:ascii="Arial" w:hAnsi="Arial" w:cs="Arial"/>
          <w:b/>
          <w:i/>
          <w:lang w:val="de-DE"/>
        </w:rPr>
        <w:t>Ho-Kupfer</w:t>
      </w:r>
      <w:r>
        <w:rPr>
          <w:rFonts w:ascii="Arial" w:hAnsi="Arial" w:cs="Arial"/>
          <w:b/>
          <w:i/>
          <w:lang w:val="de-DE"/>
        </w:rPr>
        <w:t xml:space="preserve">sichtung </w:t>
      </w:r>
    </w:p>
    <w:p w:rsidR="00EA7DBB" w:rsidRDefault="00EA7DBB" w:rsidP="00417AAD">
      <w:pPr>
        <w:spacing w:before="0" w:after="0" w:line="240" w:lineRule="auto"/>
        <w:jc w:val="both"/>
        <w:rPr>
          <w:rFonts w:ascii="Arial" w:hAnsi="Arial" w:cs="Arial"/>
          <w:lang w:val="de-DE"/>
        </w:rPr>
      </w:pPr>
    </w:p>
    <w:p w:rsidR="00EA7DBB" w:rsidRDefault="00EA7DBB" w:rsidP="00EA7DBB">
      <w:pPr>
        <w:spacing w:before="0" w:after="0" w:line="240" w:lineRule="auto"/>
        <w:jc w:val="center"/>
        <w:rPr>
          <w:rFonts w:ascii="Arial" w:hAnsi="Arial" w:cs="Arial"/>
          <w:lang w:val="de-DE"/>
        </w:rPr>
      </w:pPr>
      <w:r w:rsidRPr="006C31CC">
        <w:rPr>
          <w:noProof/>
          <w:lang w:val="de-DE" w:eastAsia="de-DE"/>
        </w:rPr>
        <w:drawing>
          <wp:inline distT="0" distB="0" distL="0" distR="0" wp14:anchorId="5B044B00" wp14:editId="4EBE1B89">
            <wp:extent cx="5327277" cy="2182134"/>
            <wp:effectExtent l="0" t="0" r="0" b="2540"/>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18"/>
                        </a:ext>
                      </a:extLst>
                    </a:blip>
                    <a:stretch>
                      <a:fillRect/>
                    </a:stretch>
                  </pic:blipFill>
                  <pic:spPr>
                    <a:xfrm>
                      <a:off x="0" y="0"/>
                      <a:ext cx="5439670" cy="2228172"/>
                    </a:xfrm>
                    <a:prstGeom prst="rect">
                      <a:avLst/>
                    </a:prstGeom>
                  </pic:spPr>
                </pic:pic>
              </a:graphicData>
            </a:graphic>
          </wp:inline>
        </w:drawing>
      </w:r>
    </w:p>
    <w:p w:rsidR="00EA7DBB" w:rsidRDefault="00EA7DBB" w:rsidP="00417AAD">
      <w:pPr>
        <w:spacing w:before="0" w:after="0" w:line="240" w:lineRule="auto"/>
        <w:jc w:val="both"/>
        <w:rPr>
          <w:rFonts w:ascii="Arial" w:hAnsi="Arial" w:cs="Arial"/>
          <w:lang w:val="de-DE"/>
        </w:rPr>
      </w:pPr>
    </w:p>
    <w:p w:rsidR="00EA7DBB" w:rsidRDefault="00EA7DBB" w:rsidP="00417AAD">
      <w:pPr>
        <w:spacing w:before="0" w:after="0" w:line="240" w:lineRule="auto"/>
        <w:jc w:val="both"/>
        <w:rPr>
          <w:rFonts w:ascii="Arial" w:hAnsi="Arial" w:cs="Arial"/>
          <w:lang w:val="de-DE"/>
        </w:rPr>
      </w:pPr>
      <w:r w:rsidRPr="00EA7DBB">
        <w:rPr>
          <w:rFonts w:ascii="Arial" w:hAnsi="Arial" w:cs="Arial"/>
          <w:lang w:val="de-DE"/>
        </w:rPr>
        <w:t xml:space="preserve">Die </w:t>
      </w:r>
      <w:proofErr w:type="spellStart"/>
      <w:r w:rsidRPr="00EA7DBB">
        <w:rPr>
          <w:rFonts w:ascii="Arial" w:hAnsi="Arial" w:cs="Arial"/>
          <w:lang w:val="de-DE"/>
        </w:rPr>
        <w:t>Toro</w:t>
      </w:r>
      <w:proofErr w:type="spellEnd"/>
      <w:r w:rsidRPr="00EA7DBB">
        <w:rPr>
          <w:rFonts w:ascii="Arial" w:hAnsi="Arial" w:cs="Arial"/>
          <w:lang w:val="de-DE"/>
        </w:rPr>
        <w:t xml:space="preserve"> Claims umfassen vier </w:t>
      </w:r>
      <w:proofErr w:type="spellStart"/>
      <w:r w:rsidRPr="00EA7DBB">
        <w:rPr>
          <w:rFonts w:ascii="Arial" w:hAnsi="Arial" w:cs="Arial"/>
          <w:lang w:val="de-DE"/>
        </w:rPr>
        <w:t>Mineral</w:t>
      </w:r>
      <w:r w:rsidR="008A611D">
        <w:rPr>
          <w:rFonts w:ascii="Arial" w:hAnsi="Arial" w:cs="Arial"/>
          <w:lang w:val="de-DE"/>
        </w:rPr>
        <w:t>sichtungen</w:t>
      </w:r>
      <w:proofErr w:type="spellEnd"/>
      <w:r w:rsidRPr="00EA7DBB">
        <w:rPr>
          <w:rFonts w:ascii="Arial" w:hAnsi="Arial" w:cs="Arial"/>
          <w:lang w:val="de-DE"/>
        </w:rPr>
        <w:t xml:space="preserve">, die im Folgenden anhand von Informationen aus dem B.C. </w:t>
      </w:r>
      <w:proofErr w:type="spellStart"/>
      <w:r w:rsidRPr="00EA7DBB">
        <w:rPr>
          <w:rFonts w:ascii="Arial" w:hAnsi="Arial" w:cs="Arial"/>
          <w:lang w:val="de-DE"/>
        </w:rPr>
        <w:t>Minfile</w:t>
      </w:r>
      <w:proofErr w:type="spellEnd"/>
      <w:r w:rsidRPr="00EA7DBB">
        <w:rPr>
          <w:rFonts w:ascii="Arial" w:hAnsi="Arial" w:cs="Arial"/>
          <w:lang w:val="de-DE"/>
        </w:rPr>
        <w:t xml:space="preserve"> zusammengefasst werden. Die </w:t>
      </w:r>
      <w:proofErr w:type="spellStart"/>
      <w:r w:rsidRPr="00EA7DBB">
        <w:rPr>
          <w:rFonts w:ascii="Arial" w:hAnsi="Arial" w:cs="Arial"/>
          <w:lang w:val="de-DE"/>
        </w:rPr>
        <w:t>Haupt</w:t>
      </w:r>
      <w:r w:rsidR="008A611D">
        <w:rPr>
          <w:rFonts w:ascii="Arial" w:hAnsi="Arial" w:cs="Arial"/>
          <w:lang w:val="de-DE"/>
        </w:rPr>
        <w:t>sichtungen</w:t>
      </w:r>
      <w:proofErr w:type="spellEnd"/>
      <w:r w:rsidR="008A611D">
        <w:rPr>
          <w:rFonts w:ascii="Arial" w:hAnsi="Arial" w:cs="Arial"/>
          <w:lang w:val="de-DE"/>
        </w:rPr>
        <w:t xml:space="preserve"> </w:t>
      </w:r>
      <w:r w:rsidRPr="00EA7DBB">
        <w:rPr>
          <w:rFonts w:ascii="Arial" w:hAnsi="Arial" w:cs="Arial"/>
          <w:lang w:val="de-DE"/>
        </w:rPr>
        <w:t>treten auf einem 2.438 Meter hohen, in Nord-Süd-Richtung verlaufenden Bergrücken zu Tage. Die Überreste eines alten Hubschrauberlandeplatzes auf dem Bergrücken und andere alte Abbaustellen sind noch sichtbar. Siehe Abbildung 4 unten.</w:t>
      </w:r>
    </w:p>
    <w:p w:rsidR="00EA7DBB" w:rsidRDefault="00EA7DBB" w:rsidP="00417AAD">
      <w:pPr>
        <w:spacing w:before="0" w:after="0" w:line="240" w:lineRule="auto"/>
        <w:jc w:val="both"/>
        <w:rPr>
          <w:rFonts w:ascii="Arial" w:hAnsi="Arial" w:cs="Arial"/>
          <w:lang w:val="de-DE"/>
        </w:rPr>
      </w:pPr>
    </w:p>
    <w:p w:rsidR="008E3893" w:rsidRPr="008A611D" w:rsidRDefault="008A611D" w:rsidP="00417AAD">
      <w:pPr>
        <w:spacing w:before="0" w:after="0" w:line="240" w:lineRule="auto"/>
        <w:jc w:val="both"/>
        <w:rPr>
          <w:rFonts w:ascii="Arial" w:hAnsi="Arial" w:cs="Arial"/>
          <w:b/>
          <w:i/>
          <w:lang w:val="de-DE"/>
        </w:rPr>
      </w:pPr>
      <w:r>
        <w:rPr>
          <w:rFonts w:ascii="Arial" w:hAnsi="Arial" w:cs="Arial"/>
          <w:b/>
          <w:i/>
          <w:lang w:val="de-DE"/>
        </w:rPr>
        <w:t xml:space="preserve">Abbildung 4 - Geologie des </w:t>
      </w:r>
      <w:proofErr w:type="spellStart"/>
      <w:r w:rsidRPr="008A611D">
        <w:rPr>
          <w:rFonts w:ascii="Arial" w:hAnsi="Arial" w:cs="Arial"/>
          <w:b/>
          <w:i/>
          <w:lang w:val="de-DE"/>
        </w:rPr>
        <w:t>Toro</w:t>
      </w:r>
      <w:proofErr w:type="spellEnd"/>
      <w:r>
        <w:rPr>
          <w:rFonts w:ascii="Arial" w:hAnsi="Arial" w:cs="Arial"/>
          <w:b/>
          <w:i/>
          <w:lang w:val="de-DE"/>
        </w:rPr>
        <w:t xml:space="preserve"> Projekts </w:t>
      </w:r>
    </w:p>
    <w:p w:rsidR="00166D07" w:rsidRDefault="00166D07" w:rsidP="00605253">
      <w:pPr>
        <w:spacing w:before="0" w:after="0" w:line="240" w:lineRule="auto"/>
        <w:jc w:val="both"/>
        <w:rPr>
          <w:rFonts w:ascii="Arial" w:hAnsi="Arial" w:cs="Arial"/>
          <w:b/>
          <w:lang w:val="de-DE"/>
        </w:rPr>
      </w:pPr>
    </w:p>
    <w:p w:rsidR="00EA7DBB" w:rsidRDefault="008A611D" w:rsidP="008A611D">
      <w:pPr>
        <w:spacing w:before="0" w:after="0" w:line="240" w:lineRule="auto"/>
        <w:jc w:val="center"/>
        <w:rPr>
          <w:rFonts w:ascii="Arial" w:hAnsi="Arial" w:cs="Arial"/>
          <w:b/>
          <w:lang w:val="de-DE"/>
        </w:rPr>
      </w:pPr>
      <w:r w:rsidRPr="008C1AF4">
        <w:rPr>
          <w:rFonts w:ascii="Arial" w:hAnsi="Arial" w:cs="Arial"/>
          <w:noProof/>
          <w:lang w:val="de-DE" w:eastAsia="de-DE"/>
        </w:rPr>
        <w:drawing>
          <wp:inline distT="0" distB="0" distL="0" distR="0" wp14:anchorId="4A68A08C" wp14:editId="2AE3FB5E">
            <wp:extent cx="1338056" cy="1977528"/>
            <wp:effectExtent l="0" t="0" r="0" b="3810"/>
            <wp:docPr id="15" name="Picture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798122F-BAF6-DB9F-0A9C-C60BC64606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798122F-BAF6-DB9F-0A9C-C60BC6460641}"/>
                        </a:ext>
                      </a:extLst>
                    </pic:cNvPr>
                    <pic:cNvPicPr>
                      <a:picLocks noChangeAspect="1"/>
                    </pic:cNvPicPr>
                  </pic:nvPicPr>
                  <pic:blipFill rotWithShape="1">
                    <a:blip r:embed="rId19"/>
                    <a:srcRect l="27039" t="18182" r="40291" b="7475"/>
                    <a:stretch/>
                  </pic:blipFill>
                  <pic:spPr>
                    <a:xfrm>
                      <a:off x="0" y="0"/>
                      <a:ext cx="1467065" cy="2168191"/>
                    </a:xfrm>
                    <a:prstGeom prst="rect">
                      <a:avLst/>
                    </a:prstGeom>
                  </pic:spPr>
                </pic:pic>
              </a:graphicData>
            </a:graphic>
          </wp:inline>
        </w:drawing>
      </w:r>
    </w:p>
    <w:p w:rsidR="00EA7DBB" w:rsidRDefault="00EA7DBB" w:rsidP="00605253">
      <w:pPr>
        <w:spacing w:before="0" w:after="0" w:line="240" w:lineRule="auto"/>
        <w:jc w:val="both"/>
        <w:rPr>
          <w:rFonts w:ascii="Arial" w:hAnsi="Arial" w:cs="Arial"/>
          <w:b/>
          <w:lang w:val="de-DE"/>
        </w:rPr>
      </w:pPr>
    </w:p>
    <w:p w:rsidR="00EA7DBB" w:rsidRPr="008A611D" w:rsidRDefault="00EA7DBB" w:rsidP="00605253">
      <w:pPr>
        <w:spacing w:before="0" w:after="0" w:line="240" w:lineRule="auto"/>
        <w:jc w:val="both"/>
        <w:rPr>
          <w:rFonts w:ascii="Arial" w:hAnsi="Arial" w:cs="Arial"/>
          <w:lang w:val="de-DE"/>
        </w:rPr>
      </w:pPr>
    </w:p>
    <w:p w:rsidR="00EA7DBB" w:rsidRPr="008A611D" w:rsidRDefault="008A611D" w:rsidP="00605253">
      <w:pPr>
        <w:spacing w:before="0" w:after="0" w:line="240" w:lineRule="auto"/>
        <w:jc w:val="both"/>
        <w:rPr>
          <w:rFonts w:ascii="Arial" w:hAnsi="Arial" w:cs="Arial"/>
          <w:lang w:val="de-DE"/>
        </w:rPr>
      </w:pPr>
      <w:r w:rsidRPr="008A611D">
        <w:rPr>
          <w:rFonts w:ascii="Arial" w:hAnsi="Arial" w:cs="Arial"/>
          <w:lang w:val="de-DE"/>
        </w:rPr>
        <w:t xml:space="preserve">Die Ho und John </w:t>
      </w:r>
      <w:proofErr w:type="spellStart"/>
      <w:r>
        <w:rPr>
          <w:rFonts w:ascii="Arial" w:hAnsi="Arial" w:cs="Arial"/>
          <w:lang w:val="de-DE"/>
        </w:rPr>
        <w:t>Sichtungen</w:t>
      </w:r>
      <w:proofErr w:type="spellEnd"/>
      <w:r>
        <w:rPr>
          <w:rFonts w:ascii="Arial" w:hAnsi="Arial" w:cs="Arial"/>
          <w:lang w:val="de-DE"/>
        </w:rPr>
        <w:t xml:space="preserve"> </w:t>
      </w:r>
      <w:r w:rsidRPr="008A611D">
        <w:rPr>
          <w:rFonts w:ascii="Arial" w:hAnsi="Arial" w:cs="Arial"/>
          <w:lang w:val="de-DE"/>
        </w:rPr>
        <w:t xml:space="preserve">sowie die </w:t>
      </w:r>
      <w:r>
        <w:rPr>
          <w:rFonts w:ascii="Arial" w:hAnsi="Arial" w:cs="Arial"/>
          <w:lang w:val="de-DE"/>
        </w:rPr>
        <w:t>Target 11 A</w:t>
      </w:r>
      <w:r w:rsidRPr="008A611D">
        <w:rPr>
          <w:rFonts w:ascii="Arial" w:hAnsi="Arial" w:cs="Arial"/>
          <w:lang w:val="de-DE"/>
        </w:rPr>
        <w:t xml:space="preserve">nomalie </w:t>
      </w:r>
      <w:r>
        <w:rPr>
          <w:rFonts w:ascii="Arial" w:hAnsi="Arial" w:cs="Arial"/>
          <w:lang w:val="de-DE"/>
        </w:rPr>
        <w:t>a</w:t>
      </w:r>
      <w:r w:rsidRPr="008A611D">
        <w:rPr>
          <w:rFonts w:ascii="Arial" w:hAnsi="Arial" w:cs="Arial"/>
          <w:lang w:val="de-DE"/>
        </w:rPr>
        <w:t xml:space="preserve">uf dem </w:t>
      </w:r>
      <w:proofErr w:type="spellStart"/>
      <w:r w:rsidRPr="008A611D">
        <w:rPr>
          <w:rFonts w:ascii="Arial" w:hAnsi="Arial" w:cs="Arial"/>
          <w:lang w:val="de-DE"/>
        </w:rPr>
        <w:t>Toro</w:t>
      </w:r>
      <w:proofErr w:type="spellEnd"/>
      <w:r w:rsidRPr="008A611D">
        <w:rPr>
          <w:rFonts w:ascii="Arial" w:hAnsi="Arial" w:cs="Arial"/>
          <w:lang w:val="de-DE"/>
        </w:rPr>
        <w:t xml:space="preserve"> </w:t>
      </w:r>
      <w:r>
        <w:rPr>
          <w:rFonts w:ascii="Arial" w:hAnsi="Arial" w:cs="Arial"/>
          <w:lang w:val="de-DE"/>
        </w:rPr>
        <w:t xml:space="preserve">Projekt </w:t>
      </w:r>
      <w:r w:rsidRPr="008A611D">
        <w:rPr>
          <w:rFonts w:ascii="Arial" w:hAnsi="Arial" w:cs="Arial"/>
          <w:lang w:val="de-DE"/>
        </w:rPr>
        <w:t>wurden fünf Tage lang erkundet; es wurden dreizehn Flotationsproben entnommen; die Untersuchungsergebnisse sind in Tabelle 1 und die Kupferwerte in Abbildung 5 unten dargestellt.</w:t>
      </w:r>
    </w:p>
    <w:p w:rsidR="00EA7DBB" w:rsidRPr="008A611D" w:rsidRDefault="00EA7DBB" w:rsidP="00605253">
      <w:pPr>
        <w:spacing w:before="0" w:after="0" w:line="240" w:lineRule="auto"/>
        <w:jc w:val="both"/>
        <w:rPr>
          <w:rFonts w:ascii="Arial" w:hAnsi="Arial" w:cs="Arial"/>
          <w:lang w:val="de-DE"/>
        </w:rPr>
      </w:pPr>
    </w:p>
    <w:p w:rsidR="00EA7DBB" w:rsidRPr="008A611D" w:rsidRDefault="008A611D" w:rsidP="00605253">
      <w:pPr>
        <w:spacing w:before="0" w:after="0" w:line="240" w:lineRule="auto"/>
        <w:jc w:val="both"/>
        <w:rPr>
          <w:rFonts w:ascii="Arial" w:hAnsi="Arial" w:cs="Arial"/>
          <w:b/>
          <w:i/>
          <w:lang w:val="de-DE"/>
        </w:rPr>
      </w:pPr>
      <w:r w:rsidRPr="008A611D">
        <w:rPr>
          <w:rFonts w:ascii="Arial" w:hAnsi="Arial" w:cs="Arial"/>
          <w:b/>
          <w:i/>
          <w:lang w:val="de-DE"/>
        </w:rPr>
        <w:t xml:space="preserve">Abbildung 5 – Kupfergehaltsangaben des </w:t>
      </w:r>
      <w:proofErr w:type="spellStart"/>
      <w:r w:rsidRPr="008A611D">
        <w:rPr>
          <w:rFonts w:ascii="Arial" w:hAnsi="Arial" w:cs="Arial"/>
          <w:b/>
          <w:i/>
          <w:lang w:val="de-DE"/>
        </w:rPr>
        <w:t>Toro</w:t>
      </w:r>
      <w:proofErr w:type="spellEnd"/>
      <w:r w:rsidRPr="008A611D">
        <w:rPr>
          <w:rFonts w:ascii="Arial" w:hAnsi="Arial" w:cs="Arial"/>
          <w:b/>
          <w:i/>
          <w:lang w:val="de-DE"/>
        </w:rPr>
        <w:t xml:space="preserve"> Projekts </w:t>
      </w:r>
    </w:p>
    <w:p w:rsidR="00EA7DBB" w:rsidRPr="008A611D" w:rsidRDefault="00EA7DBB" w:rsidP="00605253">
      <w:pPr>
        <w:spacing w:before="0" w:after="0" w:line="240" w:lineRule="auto"/>
        <w:jc w:val="both"/>
        <w:rPr>
          <w:rFonts w:ascii="Arial" w:hAnsi="Arial" w:cs="Arial"/>
          <w:lang w:val="de-DE"/>
        </w:rPr>
      </w:pPr>
    </w:p>
    <w:p w:rsidR="00EA7DBB" w:rsidRPr="008A611D" w:rsidRDefault="008A611D" w:rsidP="008A611D">
      <w:pPr>
        <w:spacing w:before="0" w:after="0" w:line="240" w:lineRule="auto"/>
        <w:jc w:val="center"/>
        <w:rPr>
          <w:rFonts w:ascii="Arial" w:hAnsi="Arial" w:cs="Arial"/>
          <w:lang w:val="de-DE"/>
        </w:rPr>
      </w:pPr>
      <w:r w:rsidRPr="00702A62">
        <w:rPr>
          <w:rFonts w:ascii="Arial" w:hAnsi="Arial" w:cs="Arial"/>
          <w:noProof/>
          <w:lang w:val="de-DE" w:eastAsia="de-DE"/>
        </w:rPr>
        <w:drawing>
          <wp:inline distT="0" distB="0" distL="0" distR="0" wp14:anchorId="6446DC2E" wp14:editId="0D79B50B">
            <wp:extent cx="2978655" cy="4419151"/>
            <wp:effectExtent l="0" t="0" r="6350" b="635"/>
            <wp:docPr id="20" name="Picture 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78E1E9D-3E0D-115A-F600-0C2264719F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78E1E9D-3E0D-115A-F600-0C2264719F78}"/>
                        </a:ext>
                      </a:extLst>
                    </pic:cNvPr>
                    <pic:cNvPicPr>
                      <a:picLocks noChangeAspect="1"/>
                    </pic:cNvPicPr>
                  </pic:nvPicPr>
                  <pic:blipFill rotWithShape="1">
                    <a:blip r:embed="rId20"/>
                    <a:srcRect l="27563" t="16364" r="40422" b="10505"/>
                    <a:stretch/>
                  </pic:blipFill>
                  <pic:spPr>
                    <a:xfrm>
                      <a:off x="0" y="0"/>
                      <a:ext cx="3099708" cy="4598745"/>
                    </a:xfrm>
                    <a:prstGeom prst="rect">
                      <a:avLst/>
                    </a:prstGeom>
                  </pic:spPr>
                </pic:pic>
              </a:graphicData>
            </a:graphic>
          </wp:inline>
        </w:drawing>
      </w:r>
    </w:p>
    <w:p w:rsidR="00EA7DBB" w:rsidRPr="008A611D" w:rsidRDefault="00EA7DBB" w:rsidP="00605253">
      <w:pPr>
        <w:spacing w:before="0" w:after="0" w:line="240" w:lineRule="auto"/>
        <w:jc w:val="both"/>
        <w:rPr>
          <w:rFonts w:ascii="Arial" w:hAnsi="Arial" w:cs="Arial"/>
          <w:lang w:val="de-DE"/>
        </w:rPr>
      </w:pPr>
    </w:p>
    <w:p w:rsidR="008A611D" w:rsidRPr="008A611D" w:rsidRDefault="008A611D" w:rsidP="008A611D">
      <w:pPr>
        <w:spacing w:before="0" w:after="0" w:line="240" w:lineRule="auto"/>
        <w:jc w:val="both"/>
        <w:rPr>
          <w:rFonts w:ascii="Arial" w:hAnsi="Arial" w:cs="Arial"/>
          <w:b/>
          <w:lang w:val="de-DE"/>
        </w:rPr>
      </w:pPr>
      <w:r w:rsidRPr="008A611D">
        <w:rPr>
          <w:rFonts w:ascii="Arial" w:hAnsi="Arial" w:cs="Arial"/>
          <w:b/>
          <w:lang w:val="de-DE"/>
        </w:rPr>
        <w:t xml:space="preserve">Ho - Target 11 </w:t>
      </w:r>
    </w:p>
    <w:p w:rsidR="008A611D" w:rsidRPr="008A611D" w:rsidRDefault="008A611D" w:rsidP="008A611D">
      <w:pPr>
        <w:spacing w:before="0" w:after="0" w:line="240" w:lineRule="auto"/>
        <w:jc w:val="both"/>
        <w:rPr>
          <w:rFonts w:ascii="Arial" w:hAnsi="Arial" w:cs="Arial"/>
          <w:lang w:val="de-DE"/>
        </w:rPr>
      </w:pPr>
    </w:p>
    <w:p w:rsidR="00EA7DBB" w:rsidRPr="008A611D" w:rsidRDefault="008A611D" w:rsidP="008A611D">
      <w:pPr>
        <w:spacing w:before="0" w:after="0" w:line="240" w:lineRule="auto"/>
        <w:jc w:val="both"/>
        <w:rPr>
          <w:rFonts w:ascii="Arial" w:hAnsi="Arial" w:cs="Arial"/>
          <w:lang w:val="de-DE"/>
        </w:rPr>
      </w:pPr>
      <w:r w:rsidRPr="008A611D">
        <w:rPr>
          <w:rFonts w:ascii="Arial" w:hAnsi="Arial" w:cs="Arial"/>
          <w:lang w:val="de-DE"/>
        </w:rPr>
        <w:t xml:space="preserve">Ein Prospektionspfad wurde am </w:t>
      </w:r>
      <w:proofErr w:type="spellStart"/>
      <w:r w:rsidRPr="008A611D">
        <w:rPr>
          <w:rFonts w:ascii="Arial" w:hAnsi="Arial" w:cs="Arial"/>
          <w:lang w:val="de-DE"/>
        </w:rPr>
        <w:t>Westarm</w:t>
      </w:r>
      <w:proofErr w:type="spellEnd"/>
      <w:r w:rsidRPr="008A611D">
        <w:rPr>
          <w:rFonts w:ascii="Arial" w:hAnsi="Arial" w:cs="Arial"/>
          <w:lang w:val="de-DE"/>
        </w:rPr>
        <w:t xml:space="preserve"> des </w:t>
      </w:r>
      <w:proofErr w:type="gramStart"/>
      <w:r w:rsidRPr="008A611D">
        <w:rPr>
          <w:rFonts w:ascii="Arial" w:hAnsi="Arial" w:cs="Arial"/>
          <w:lang w:val="de-DE"/>
        </w:rPr>
        <w:t>Churchill</w:t>
      </w:r>
      <w:proofErr w:type="gramEnd"/>
      <w:r w:rsidRPr="008A611D">
        <w:rPr>
          <w:rFonts w:ascii="Arial" w:hAnsi="Arial" w:cs="Arial"/>
          <w:lang w:val="de-DE"/>
        </w:rPr>
        <w:t xml:space="preserve"> Creek begonnen und entlang eines alten Planierraupen-Switchback-Pfades </w:t>
      </w:r>
      <w:r>
        <w:rPr>
          <w:rFonts w:ascii="Arial" w:hAnsi="Arial" w:cs="Arial"/>
          <w:lang w:val="de-DE"/>
        </w:rPr>
        <w:t xml:space="preserve">und bei einer Neigung von 37 Grad </w:t>
      </w:r>
      <w:r w:rsidRPr="008A611D">
        <w:rPr>
          <w:rFonts w:ascii="Arial" w:hAnsi="Arial" w:cs="Arial"/>
          <w:lang w:val="de-DE"/>
        </w:rPr>
        <w:t xml:space="preserve">bis auf 65 Meter an die Ho </w:t>
      </w:r>
      <w:r>
        <w:rPr>
          <w:rFonts w:ascii="Arial" w:hAnsi="Arial" w:cs="Arial"/>
          <w:lang w:val="de-DE"/>
        </w:rPr>
        <w:t>Ader herangeführt</w:t>
      </w:r>
      <w:r w:rsidRPr="008A611D">
        <w:rPr>
          <w:rFonts w:ascii="Arial" w:hAnsi="Arial" w:cs="Arial"/>
          <w:lang w:val="de-DE"/>
        </w:rPr>
        <w:t>. Die Ader ist an einer nach Nordosten verlaufenden Felswand in einer Höhe von etwa 1.400 Metern freigelegt. Fünf Beispiele von Quarz-Karbonat-</w:t>
      </w:r>
      <w:proofErr w:type="spellStart"/>
      <w:r w:rsidRPr="008A611D">
        <w:rPr>
          <w:rFonts w:ascii="Arial" w:hAnsi="Arial" w:cs="Arial"/>
          <w:lang w:val="de-DE"/>
        </w:rPr>
        <w:t>Float</w:t>
      </w:r>
      <w:proofErr w:type="spellEnd"/>
      <w:r w:rsidRPr="008A611D">
        <w:rPr>
          <w:rFonts w:ascii="Arial" w:hAnsi="Arial" w:cs="Arial"/>
          <w:lang w:val="de-DE"/>
        </w:rPr>
        <w:t xml:space="preserve"> (D-723211 bis D-723214) mit Kupfermineralisierung und Schiefer-</w:t>
      </w:r>
      <w:proofErr w:type="spellStart"/>
      <w:r w:rsidRPr="008A611D">
        <w:rPr>
          <w:rFonts w:ascii="Arial" w:hAnsi="Arial" w:cs="Arial"/>
          <w:lang w:val="de-DE"/>
        </w:rPr>
        <w:t>Schluffstein</w:t>
      </w:r>
      <w:proofErr w:type="spellEnd"/>
      <w:r w:rsidRPr="008A611D">
        <w:rPr>
          <w:rFonts w:ascii="Arial" w:hAnsi="Arial" w:cs="Arial"/>
          <w:lang w:val="de-DE"/>
        </w:rPr>
        <w:t>-Fragmenten wurden auf einer Höhe von 1.166 bis 1.365 Metern beprobt. Siehe Foto 2, Tabelle 1 unten.</w:t>
      </w:r>
    </w:p>
    <w:p w:rsidR="00EA7DBB" w:rsidRPr="008A611D" w:rsidRDefault="00EA7DBB" w:rsidP="00605253">
      <w:pPr>
        <w:spacing w:before="0" w:after="0" w:line="240" w:lineRule="auto"/>
        <w:jc w:val="both"/>
        <w:rPr>
          <w:rFonts w:ascii="Arial" w:hAnsi="Arial" w:cs="Arial"/>
          <w:lang w:val="de-DE"/>
        </w:rPr>
      </w:pPr>
    </w:p>
    <w:p w:rsidR="00EA7DBB" w:rsidRPr="008A611D" w:rsidRDefault="00EA7DBB" w:rsidP="00605253">
      <w:pPr>
        <w:spacing w:before="0" w:after="0" w:line="240" w:lineRule="auto"/>
        <w:jc w:val="both"/>
        <w:rPr>
          <w:rFonts w:ascii="Arial" w:hAnsi="Arial" w:cs="Arial"/>
          <w:lang w:val="de-DE"/>
        </w:rPr>
      </w:pPr>
    </w:p>
    <w:p w:rsidR="00EA7DBB" w:rsidRPr="008A611D" w:rsidRDefault="00EA7DBB" w:rsidP="00605253">
      <w:pPr>
        <w:spacing w:before="0" w:after="0" w:line="240" w:lineRule="auto"/>
        <w:jc w:val="both"/>
        <w:rPr>
          <w:rFonts w:ascii="Arial" w:hAnsi="Arial" w:cs="Arial"/>
          <w:lang w:val="de-DE"/>
        </w:rPr>
      </w:pPr>
    </w:p>
    <w:p w:rsidR="00EA7DBB" w:rsidRPr="008A611D" w:rsidRDefault="00EA7DBB" w:rsidP="00605253">
      <w:pPr>
        <w:spacing w:before="0" w:after="0" w:line="240" w:lineRule="auto"/>
        <w:jc w:val="both"/>
        <w:rPr>
          <w:rFonts w:ascii="Arial" w:hAnsi="Arial" w:cs="Arial"/>
          <w:lang w:val="de-DE"/>
        </w:rPr>
      </w:pPr>
    </w:p>
    <w:p w:rsidR="00EA7DBB" w:rsidRPr="008A611D" w:rsidRDefault="00EA7DBB" w:rsidP="00605253">
      <w:pPr>
        <w:spacing w:before="0" w:after="0" w:line="240" w:lineRule="auto"/>
        <w:jc w:val="both"/>
        <w:rPr>
          <w:rFonts w:ascii="Arial" w:hAnsi="Arial" w:cs="Arial"/>
          <w:lang w:val="de-DE"/>
        </w:rPr>
      </w:pPr>
    </w:p>
    <w:p w:rsidR="00EA7DBB" w:rsidRPr="008A611D" w:rsidRDefault="00EA7DBB" w:rsidP="00605253">
      <w:pPr>
        <w:spacing w:before="0" w:after="0" w:line="240" w:lineRule="auto"/>
        <w:jc w:val="both"/>
        <w:rPr>
          <w:rFonts w:ascii="Arial" w:hAnsi="Arial" w:cs="Arial"/>
          <w:lang w:val="de-DE"/>
        </w:rPr>
      </w:pPr>
    </w:p>
    <w:p w:rsidR="00EA7DBB" w:rsidRPr="008A611D" w:rsidRDefault="00EA7DBB" w:rsidP="00605253">
      <w:pPr>
        <w:spacing w:before="0" w:after="0" w:line="240" w:lineRule="auto"/>
        <w:jc w:val="both"/>
        <w:rPr>
          <w:rFonts w:ascii="Arial" w:hAnsi="Arial" w:cs="Arial"/>
          <w:lang w:val="de-DE"/>
        </w:rPr>
      </w:pPr>
    </w:p>
    <w:p w:rsidR="00EA7DBB" w:rsidRPr="008A611D" w:rsidRDefault="00EA7DBB" w:rsidP="00605253">
      <w:pPr>
        <w:spacing w:before="0" w:after="0" w:line="240" w:lineRule="auto"/>
        <w:jc w:val="both"/>
        <w:rPr>
          <w:rFonts w:ascii="Arial" w:hAnsi="Arial" w:cs="Arial"/>
          <w:lang w:val="de-DE"/>
        </w:rPr>
      </w:pPr>
    </w:p>
    <w:p w:rsidR="00EA7DBB" w:rsidRPr="00513E75" w:rsidRDefault="00513E75" w:rsidP="00605253">
      <w:pPr>
        <w:spacing w:before="0" w:after="0" w:line="240" w:lineRule="auto"/>
        <w:jc w:val="both"/>
        <w:rPr>
          <w:rFonts w:ascii="Arial" w:hAnsi="Arial" w:cs="Arial"/>
          <w:b/>
          <w:i/>
          <w:lang w:val="de-DE"/>
        </w:rPr>
      </w:pPr>
      <w:r w:rsidRPr="00513E75">
        <w:rPr>
          <w:rFonts w:ascii="Arial" w:hAnsi="Arial" w:cs="Arial"/>
          <w:b/>
          <w:i/>
          <w:lang w:val="de-DE"/>
        </w:rPr>
        <w:lastRenderedPageBreak/>
        <w:t xml:space="preserve">Foto 2 – </w:t>
      </w:r>
      <w:proofErr w:type="spellStart"/>
      <w:r w:rsidRPr="00513E75">
        <w:rPr>
          <w:rFonts w:ascii="Arial" w:hAnsi="Arial" w:cs="Arial"/>
          <w:b/>
          <w:i/>
          <w:lang w:val="de-DE"/>
        </w:rPr>
        <w:t>Toro</w:t>
      </w:r>
      <w:proofErr w:type="spellEnd"/>
      <w:r w:rsidRPr="00513E75">
        <w:rPr>
          <w:rFonts w:ascii="Arial" w:hAnsi="Arial" w:cs="Arial"/>
          <w:b/>
          <w:i/>
          <w:lang w:val="de-DE"/>
        </w:rPr>
        <w:t xml:space="preserve"> Projekt, Ho Kupfersichtung, 0,66% Kupfer</w:t>
      </w:r>
    </w:p>
    <w:p w:rsidR="00EA7DBB" w:rsidRPr="008A611D" w:rsidRDefault="00EA7DBB" w:rsidP="00605253">
      <w:pPr>
        <w:spacing w:before="0" w:after="0" w:line="240" w:lineRule="auto"/>
        <w:jc w:val="both"/>
        <w:rPr>
          <w:rFonts w:ascii="Arial" w:hAnsi="Arial" w:cs="Arial"/>
          <w:lang w:val="de-DE"/>
        </w:rPr>
      </w:pPr>
    </w:p>
    <w:p w:rsidR="00EA7DBB" w:rsidRPr="008A611D" w:rsidRDefault="00513E75" w:rsidP="00513E75">
      <w:pPr>
        <w:spacing w:before="0" w:after="0" w:line="240" w:lineRule="auto"/>
        <w:jc w:val="center"/>
        <w:rPr>
          <w:rFonts w:ascii="Arial" w:hAnsi="Arial" w:cs="Arial"/>
          <w:lang w:val="de-DE"/>
        </w:rPr>
      </w:pPr>
      <w:r w:rsidRPr="00B72D6F">
        <w:rPr>
          <w:rFonts w:ascii="Arial" w:hAnsi="Arial" w:cs="Arial"/>
          <w:noProof/>
          <w:spacing w:val="-1"/>
          <w:lang w:val="de-DE" w:eastAsia="de-DE"/>
        </w:rPr>
        <w:drawing>
          <wp:inline distT="0" distB="0" distL="0" distR="0" wp14:anchorId="3E51B923" wp14:editId="6038530F">
            <wp:extent cx="4471101" cy="2520726"/>
            <wp:effectExtent l="0" t="0" r="0" b="0"/>
            <wp:docPr id="21" name="Content Placeholder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4BDF25B-A768-3880-01D7-F907A30B61D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4BDF25B-A768-3880-01D7-F907A30B61DF}"/>
                        </a:ext>
                      </a:extLst>
                    </pic:cNvPr>
                    <pic:cNvPicPr>
                      <a:picLocks noGrp="1" noChangeAspect="1"/>
                    </pic:cNvPicPr>
                  </pic:nvPicPr>
                  <pic:blipFill>
                    <a:blip r:embed="rId21"/>
                    <a:stretch>
                      <a:fillRect/>
                    </a:stretch>
                  </pic:blipFill>
                  <pic:spPr>
                    <a:xfrm>
                      <a:off x="0" y="0"/>
                      <a:ext cx="4539222" cy="2559131"/>
                    </a:xfrm>
                    <a:prstGeom prst="rect">
                      <a:avLst/>
                    </a:prstGeom>
                  </pic:spPr>
                </pic:pic>
              </a:graphicData>
            </a:graphic>
          </wp:inline>
        </w:drawing>
      </w:r>
    </w:p>
    <w:p w:rsidR="00EA7DBB" w:rsidRPr="008A611D" w:rsidRDefault="00EA7DBB" w:rsidP="00605253">
      <w:pPr>
        <w:spacing w:before="0" w:after="0" w:line="240" w:lineRule="auto"/>
        <w:jc w:val="both"/>
        <w:rPr>
          <w:rFonts w:ascii="Arial" w:hAnsi="Arial" w:cs="Arial"/>
          <w:lang w:val="de-DE"/>
        </w:rPr>
      </w:pPr>
    </w:p>
    <w:p w:rsidR="00EA7DBB" w:rsidRPr="00513E75" w:rsidRDefault="00513E75" w:rsidP="00605253">
      <w:pPr>
        <w:spacing w:before="0" w:after="0" w:line="240" w:lineRule="auto"/>
        <w:jc w:val="both"/>
        <w:rPr>
          <w:rFonts w:ascii="Arial" w:hAnsi="Arial" w:cs="Arial"/>
          <w:lang w:val="de-DE"/>
        </w:rPr>
      </w:pPr>
      <w:r w:rsidRPr="00513E75">
        <w:rPr>
          <w:rFonts w:ascii="Arial" w:hAnsi="Arial" w:cs="Arial"/>
          <w:lang w:val="de-DE"/>
        </w:rPr>
        <w:t xml:space="preserve">Vier der fünf Proben enthielten 1,16 bis 1,46% Kupfer und die fünfte Probe (D-723210), die am weitesten von der Aderfreilegung entfernt und auf der niedrigsten Höhe entnommen wurde, wies 0,66% </w:t>
      </w:r>
      <w:proofErr w:type="spellStart"/>
      <w:r w:rsidRPr="00513E75">
        <w:rPr>
          <w:rFonts w:ascii="Arial" w:hAnsi="Arial" w:cs="Arial"/>
          <w:lang w:val="de-DE"/>
        </w:rPr>
        <w:t>Cu</w:t>
      </w:r>
      <w:proofErr w:type="spellEnd"/>
      <w:r w:rsidRPr="00513E75">
        <w:rPr>
          <w:rFonts w:ascii="Arial" w:hAnsi="Arial" w:cs="Arial"/>
          <w:lang w:val="de-DE"/>
        </w:rPr>
        <w:t xml:space="preserve"> auf. Die fünf Proben enthielten 1 bis 5% </w:t>
      </w:r>
      <w:proofErr w:type="spellStart"/>
      <w:r w:rsidRPr="00513E75">
        <w:rPr>
          <w:rFonts w:ascii="Arial" w:hAnsi="Arial" w:cs="Arial"/>
          <w:lang w:val="de-DE"/>
        </w:rPr>
        <w:t>Chalkopyrit</w:t>
      </w:r>
      <w:proofErr w:type="spellEnd"/>
      <w:r w:rsidRPr="00513E75">
        <w:rPr>
          <w:rFonts w:ascii="Arial" w:hAnsi="Arial" w:cs="Arial"/>
          <w:lang w:val="de-DE"/>
        </w:rPr>
        <w:t xml:space="preserve">, reichlich Malachit und Spuren von </w:t>
      </w:r>
      <w:proofErr w:type="spellStart"/>
      <w:r w:rsidRPr="00513E75">
        <w:rPr>
          <w:rFonts w:ascii="Arial" w:hAnsi="Arial" w:cs="Arial"/>
          <w:lang w:val="de-DE"/>
        </w:rPr>
        <w:t>Bornit</w:t>
      </w:r>
      <w:proofErr w:type="spellEnd"/>
      <w:r w:rsidRPr="00513E75">
        <w:rPr>
          <w:rFonts w:ascii="Arial" w:hAnsi="Arial" w:cs="Arial"/>
          <w:lang w:val="de-DE"/>
        </w:rPr>
        <w:t>. Siehe Foto 3, Tabelle 1 unten</w:t>
      </w:r>
      <w:r>
        <w:rPr>
          <w:rFonts w:ascii="Arial" w:hAnsi="Arial" w:cs="Arial"/>
          <w:lang w:val="de-DE"/>
        </w:rPr>
        <w:t>.</w:t>
      </w:r>
    </w:p>
    <w:p w:rsidR="00EA7DBB" w:rsidRPr="00513E75" w:rsidRDefault="00EA7DBB" w:rsidP="00605253">
      <w:pPr>
        <w:spacing w:before="0" w:after="0" w:line="240" w:lineRule="auto"/>
        <w:jc w:val="both"/>
        <w:rPr>
          <w:rFonts w:ascii="Arial" w:hAnsi="Arial" w:cs="Arial"/>
          <w:lang w:val="de-DE"/>
        </w:rPr>
      </w:pPr>
    </w:p>
    <w:p w:rsidR="00EA7DBB" w:rsidRPr="00513E75" w:rsidRDefault="00513E75" w:rsidP="00605253">
      <w:pPr>
        <w:spacing w:before="0" w:after="0" w:line="240" w:lineRule="auto"/>
        <w:jc w:val="both"/>
        <w:rPr>
          <w:rFonts w:ascii="Arial" w:hAnsi="Arial" w:cs="Arial"/>
          <w:b/>
          <w:i/>
          <w:lang w:val="de-DE"/>
        </w:rPr>
      </w:pPr>
      <w:r w:rsidRPr="00513E75">
        <w:rPr>
          <w:rFonts w:ascii="Arial" w:hAnsi="Arial" w:cs="Arial"/>
          <w:b/>
          <w:i/>
          <w:lang w:val="de-DE"/>
        </w:rPr>
        <w:t xml:space="preserve">Foto 3 </w:t>
      </w:r>
      <w:r>
        <w:rPr>
          <w:rFonts w:ascii="Arial" w:hAnsi="Arial" w:cs="Arial"/>
          <w:b/>
          <w:i/>
          <w:lang w:val="de-DE"/>
        </w:rPr>
        <w:t>–</w:t>
      </w:r>
      <w:r w:rsidRPr="00513E75">
        <w:rPr>
          <w:rFonts w:ascii="Arial" w:hAnsi="Arial" w:cs="Arial"/>
          <w:b/>
          <w:i/>
          <w:lang w:val="de-DE"/>
        </w:rPr>
        <w:t xml:space="preserve"> </w:t>
      </w:r>
      <w:proofErr w:type="spellStart"/>
      <w:r w:rsidRPr="00513E75">
        <w:rPr>
          <w:rFonts w:ascii="Arial" w:hAnsi="Arial" w:cs="Arial"/>
          <w:b/>
          <w:i/>
          <w:lang w:val="de-DE"/>
        </w:rPr>
        <w:t>Toro</w:t>
      </w:r>
      <w:proofErr w:type="spellEnd"/>
      <w:r>
        <w:rPr>
          <w:rFonts w:ascii="Arial" w:hAnsi="Arial" w:cs="Arial"/>
          <w:b/>
          <w:i/>
          <w:lang w:val="de-DE"/>
        </w:rPr>
        <w:t xml:space="preserve"> Projekt</w:t>
      </w:r>
      <w:r w:rsidRPr="00513E75">
        <w:rPr>
          <w:rFonts w:ascii="Arial" w:hAnsi="Arial" w:cs="Arial"/>
          <w:b/>
          <w:i/>
          <w:lang w:val="de-DE"/>
        </w:rPr>
        <w:t xml:space="preserve">, </w:t>
      </w:r>
      <w:r>
        <w:rPr>
          <w:rFonts w:ascii="Arial" w:hAnsi="Arial" w:cs="Arial"/>
          <w:b/>
          <w:i/>
          <w:lang w:val="de-DE"/>
        </w:rPr>
        <w:t xml:space="preserve">Ho </w:t>
      </w:r>
      <w:r w:rsidRPr="00513E75">
        <w:rPr>
          <w:rFonts w:ascii="Arial" w:hAnsi="Arial" w:cs="Arial"/>
          <w:b/>
          <w:i/>
          <w:lang w:val="de-DE"/>
        </w:rPr>
        <w:t>Kupfer</w:t>
      </w:r>
      <w:r>
        <w:rPr>
          <w:rFonts w:ascii="Arial" w:hAnsi="Arial" w:cs="Arial"/>
          <w:b/>
          <w:i/>
          <w:lang w:val="de-DE"/>
        </w:rPr>
        <w:t>sichtung,</w:t>
      </w:r>
      <w:r w:rsidRPr="00513E75">
        <w:rPr>
          <w:rFonts w:ascii="Arial" w:hAnsi="Arial" w:cs="Arial"/>
          <w:b/>
          <w:i/>
          <w:lang w:val="de-DE"/>
        </w:rPr>
        <w:t xml:space="preserve"> 1,33% Kupfer</w:t>
      </w:r>
    </w:p>
    <w:p w:rsidR="00EA7DBB" w:rsidRDefault="00EA7DBB" w:rsidP="00605253">
      <w:pPr>
        <w:spacing w:before="0" w:after="0" w:line="240" w:lineRule="auto"/>
        <w:jc w:val="both"/>
        <w:rPr>
          <w:rFonts w:ascii="Arial" w:hAnsi="Arial" w:cs="Arial"/>
          <w:b/>
          <w:lang w:val="de-DE"/>
        </w:rPr>
      </w:pPr>
    </w:p>
    <w:p w:rsidR="00EA7DBB" w:rsidRDefault="00513E75" w:rsidP="00513E75">
      <w:pPr>
        <w:spacing w:before="0" w:after="0" w:line="240" w:lineRule="auto"/>
        <w:jc w:val="center"/>
        <w:rPr>
          <w:rFonts w:ascii="Arial" w:hAnsi="Arial" w:cs="Arial"/>
          <w:b/>
          <w:lang w:val="de-DE"/>
        </w:rPr>
      </w:pPr>
      <w:r w:rsidRPr="001B1999">
        <w:rPr>
          <w:rFonts w:ascii="Candara" w:eastAsiaTheme="minorEastAsia" w:hAnsi="Candara" w:cs="Candara"/>
          <w:noProof/>
          <w:color w:val="auto"/>
          <w:kern w:val="0"/>
          <w:sz w:val="22"/>
          <w:szCs w:val="22"/>
          <w:lang w:val="de-DE" w:eastAsia="de-DE"/>
        </w:rPr>
        <w:drawing>
          <wp:inline distT="0" distB="0" distL="0" distR="0" wp14:anchorId="6F5E4B20" wp14:editId="0F74F672">
            <wp:extent cx="4190641" cy="2363503"/>
            <wp:effectExtent l="0" t="0" r="635" b="0"/>
            <wp:docPr id="26" name="Picture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E901A19-8D93-69D7-4CC7-494BA33A85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E901A19-8D93-69D7-4CC7-494BA33A8539}"/>
                        </a:ext>
                      </a:extLst>
                    </pic:cNvPr>
                    <pic:cNvPicPr>
                      <a:picLocks noChangeAspect="1"/>
                    </pic:cNvPicPr>
                  </pic:nvPicPr>
                  <pic:blipFill>
                    <a:blip r:embed="rId22"/>
                    <a:stretch>
                      <a:fillRect/>
                    </a:stretch>
                  </pic:blipFill>
                  <pic:spPr>
                    <a:xfrm>
                      <a:off x="0" y="0"/>
                      <a:ext cx="4316870" cy="2434696"/>
                    </a:xfrm>
                    <a:prstGeom prst="rect">
                      <a:avLst/>
                    </a:prstGeom>
                  </pic:spPr>
                </pic:pic>
              </a:graphicData>
            </a:graphic>
          </wp:inline>
        </w:drawing>
      </w:r>
    </w:p>
    <w:p w:rsidR="00662E11" w:rsidRDefault="00662E11" w:rsidP="00417AAD">
      <w:pPr>
        <w:spacing w:before="0" w:after="0" w:line="240" w:lineRule="auto"/>
        <w:jc w:val="both"/>
        <w:rPr>
          <w:rFonts w:ascii="Arial" w:hAnsi="Arial" w:cs="Arial"/>
          <w:lang w:val="de-DE"/>
        </w:rPr>
      </w:pPr>
    </w:p>
    <w:p w:rsidR="008A0620" w:rsidRDefault="008A0620" w:rsidP="00417AAD">
      <w:pPr>
        <w:spacing w:before="0" w:after="0" w:line="240" w:lineRule="auto"/>
        <w:jc w:val="both"/>
        <w:rPr>
          <w:rFonts w:ascii="Arial" w:hAnsi="Arial" w:cs="Arial"/>
          <w:lang w:val="de-DE"/>
        </w:rPr>
      </w:pPr>
    </w:p>
    <w:p w:rsidR="00513E75" w:rsidRPr="00513E75" w:rsidRDefault="00513E75" w:rsidP="00417AAD">
      <w:pPr>
        <w:spacing w:before="0" w:after="0" w:line="240" w:lineRule="auto"/>
        <w:jc w:val="both"/>
        <w:rPr>
          <w:rFonts w:ascii="Arial" w:hAnsi="Arial" w:cs="Arial"/>
          <w:b/>
          <w:lang w:val="de-DE"/>
        </w:rPr>
      </w:pPr>
      <w:r w:rsidRPr="00513E75">
        <w:rPr>
          <w:rFonts w:ascii="Arial" w:hAnsi="Arial" w:cs="Arial"/>
          <w:b/>
          <w:lang w:val="de-DE"/>
        </w:rPr>
        <w:t xml:space="preserve">Target 11 </w:t>
      </w:r>
    </w:p>
    <w:p w:rsidR="00513E75" w:rsidRDefault="00513E75" w:rsidP="00417AAD">
      <w:pPr>
        <w:spacing w:before="0" w:after="0" w:line="240" w:lineRule="auto"/>
        <w:jc w:val="both"/>
        <w:rPr>
          <w:rFonts w:ascii="Arial" w:hAnsi="Arial" w:cs="Arial"/>
          <w:lang w:val="de-DE"/>
        </w:rPr>
      </w:pPr>
    </w:p>
    <w:p w:rsidR="00513E75" w:rsidRPr="00513E75" w:rsidRDefault="00513E75" w:rsidP="00513E75">
      <w:pPr>
        <w:spacing w:before="0" w:after="0" w:line="240" w:lineRule="auto"/>
        <w:jc w:val="both"/>
        <w:rPr>
          <w:rFonts w:ascii="Arial" w:hAnsi="Arial" w:cs="Arial"/>
          <w:lang w:val="de-DE"/>
        </w:rPr>
      </w:pPr>
      <w:r>
        <w:rPr>
          <w:rFonts w:ascii="Arial" w:hAnsi="Arial" w:cs="Arial"/>
          <w:lang w:val="de-DE"/>
        </w:rPr>
        <w:t xml:space="preserve">Target </w:t>
      </w:r>
      <w:r w:rsidRPr="00513E75">
        <w:rPr>
          <w:rFonts w:ascii="Arial" w:hAnsi="Arial" w:cs="Arial"/>
          <w:lang w:val="de-DE"/>
        </w:rPr>
        <w:t xml:space="preserve">11 besteht aus zwei Anomalien, die sich 1 und 1,35 km nördlich der Freilegung der </w:t>
      </w:r>
      <w:r>
        <w:rPr>
          <w:rFonts w:ascii="Arial" w:hAnsi="Arial" w:cs="Arial"/>
          <w:lang w:val="de-DE"/>
        </w:rPr>
        <w:t xml:space="preserve">Ho </w:t>
      </w:r>
      <w:r w:rsidRPr="00513E75">
        <w:rPr>
          <w:rFonts w:ascii="Arial" w:hAnsi="Arial" w:cs="Arial"/>
          <w:lang w:val="de-DE"/>
        </w:rPr>
        <w:t xml:space="preserve">Ader befinden. Das hangabwärts gelegene Gebiet östlich der Anomalien wurde erkundet und es wurden fünf Proben (D-723517 bis D-723521) aus Flotationsgestein in einer Höhe von 1.111 bis 1.154 Metern entnommen. </w:t>
      </w:r>
    </w:p>
    <w:p w:rsidR="00513E75" w:rsidRDefault="00513E75" w:rsidP="00513E75">
      <w:pPr>
        <w:spacing w:before="0" w:after="0" w:line="240" w:lineRule="auto"/>
        <w:jc w:val="both"/>
        <w:rPr>
          <w:rFonts w:ascii="Arial" w:hAnsi="Arial" w:cs="Arial"/>
          <w:lang w:val="de-DE"/>
        </w:rPr>
      </w:pPr>
    </w:p>
    <w:p w:rsidR="00513E75" w:rsidRDefault="00513E75" w:rsidP="00513E75">
      <w:pPr>
        <w:spacing w:before="0" w:after="0" w:line="240" w:lineRule="auto"/>
        <w:jc w:val="both"/>
        <w:rPr>
          <w:rFonts w:ascii="Arial" w:hAnsi="Arial" w:cs="Arial"/>
          <w:lang w:val="de-DE"/>
        </w:rPr>
      </w:pPr>
    </w:p>
    <w:p w:rsidR="00513E75" w:rsidRPr="00513E75" w:rsidRDefault="00513E75" w:rsidP="00513E75">
      <w:pPr>
        <w:spacing w:before="0" w:after="0" w:line="240" w:lineRule="auto"/>
        <w:jc w:val="both"/>
        <w:rPr>
          <w:rFonts w:ascii="Arial" w:hAnsi="Arial" w:cs="Arial"/>
          <w:lang w:val="de-DE"/>
        </w:rPr>
      </w:pPr>
    </w:p>
    <w:p w:rsidR="00513E75" w:rsidRDefault="00513E75" w:rsidP="00513E75">
      <w:pPr>
        <w:spacing w:before="0" w:after="0" w:line="240" w:lineRule="auto"/>
        <w:jc w:val="both"/>
        <w:rPr>
          <w:rFonts w:ascii="Arial" w:hAnsi="Arial" w:cs="Arial"/>
          <w:lang w:val="de-DE"/>
        </w:rPr>
      </w:pPr>
      <w:r w:rsidRPr="00513E75">
        <w:rPr>
          <w:rFonts w:ascii="Arial" w:hAnsi="Arial" w:cs="Arial"/>
          <w:lang w:val="de-DE"/>
        </w:rPr>
        <w:lastRenderedPageBreak/>
        <w:t xml:space="preserve">Der höchste Kupfergehalt (0,97%) wurde in der Probe D-723518 gefunden, die aus verwitterter Wacke mit Quarzsulfid (1% </w:t>
      </w:r>
      <w:proofErr w:type="spellStart"/>
      <w:r w:rsidRPr="00513E75">
        <w:rPr>
          <w:rFonts w:ascii="Arial" w:hAnsi="Arial" w:cs="Arial"/>
          <w:lang w:val="de-DE"/>
        </w:rPr>
        <w:t>Chalkopyrit</w:t>
      </w:r>
      <w:proofErr w:type="spellEnd"/>
      <w:r w:rsidRPr="00513E75">
        <w:rPr>
          <w:rFonts w:ascii="Arial" w:hAnsi="Arial" w:cs="Arial"/>
          <w:lang w:val="de-DE"/>
        </w:rPr>
        <w:t xml:space="preserve"> und Spuren von Azurit und </w:t>
      </w:r>
      <w:proofErr w:type="spellStart"/>
      <w:r w:rsidRPr="00513E75">
        <w:rPr>
          <w:rFonts w:ascii="Arial" w:hAnsi="Arial" w:cs="Arial"/>
          <w:lang w:val="de-DE"/>
        </w:rPr>
        <w:t>Bornit</w:t>
      </w:r>
      <w:proofErr w:type="spellEnd"/>
      <w:r w:rsidRPr="00513E75">
        <w:rPr>
          <w:rFonts w:ascii="Arial" w:hAnsi="Arial" w:cs="Arial"/>
          <w:lang w:val="de-DE"/>
        </w:rPr>
        <w:t>) bestand (siehe Foto 4 und Tabelle 1 unten).</w:t>
      </w:r>
    </w:p>
    <w:p w:rsidR="00513E75" w:rsidRDefault="00513E75" w:rsidP="00417AAD">
      <w:pPr>
        <w:spacing w:before="0" w:after="0" w:line="240" w:lineRule="auto"/>
        <w:jc w:val="both"/>
        <w:rPr>
          <w:rFonts w:ascii="Arial" w:hAnsi="Arial" w:cs="Arial"/>
          <w:lang w:val="de-DE"/>
        </w:rPr>
      </w:pPr>
    </w:p>
    <w:p w:rsidR="00513E75" w:rsidRPr="00513E75" w:rsidRDefault="00513E75" w:rsidP="00417AAD">
      <w:pPr>
        <w:spacing w:before="0" w:after="0" w:line="240" w:lineRule="auto"/>
        <w:jc w:val="both"/>
        <w:rPr>
          <w:rFonts w:ascii="Arial" w:hAnsi="Arial" w:cs="Arial"/>
          <w:b/>
          <w:i/>
          <w:lang w:val="de-DE"/>
        </w:rPr>
      </w:pPr>
      <w:r w:rsidRPr="00513E75">
        <w:rPr>
          <w:rFonts w:ascii="Arial" w:hAnsi="Arial" w:cs="Arial"/>
          <w:b/>
          <w:i/>
          <w:lang w:val="de-DE"/>
        </w:rPr>
        <w:t xml:space="preserve">Foto 4 – </w:t>
      </w:r>
      <w:proofErr w:type="spellStart"/>
      <w:r w:rsidRPr="00513E75">
        <w:rPr>
          <w:rFonts w:ascii="Arial" w:hAnsi="Arial" w:cs="Arial"/>
          <w:b/>
          <w:i/>
          <w:lang w:val="de-DE"/>
        </w:rPr>
        <w:t>Toro</w:t>
      </w:r>
      <w:proofErr w:type="spellEnd"/>
      <w:r w:rsidRPr="00513E75">
        <w:rPr>
          <w:rFonts w:ascii="Arial" w:hAnsi="Arial" w:cs="Arial"/>
          <w:b/>
          <w:i/>
          <w:lang w:val="de-DE"/>
        </w:rPr>
        <w:t xml:space="preserve"> Projekt, Target 11 Sichtung, 0,97% Kupfer</w:t>
      </w:r>
    </w:p>
    <w:p w:rsidR="00513E75" w:rsidRDefault="00513E75" w:rsidP="00417AAD">
      <w:pPr>
        <w:spacing w:before="0" w:after="0" w:line="240" w:lineRule="auto"/>
        <w:jc w:val="both"/>
        <w:rPr>
          <w:rFonts w:ascii="Arial" w:hAnsi="Arial" w:cs="Arial"/>
          <w:lang w:val="de-DE"/>
        </w:rPr>
      </w:pPr>
    </w:p>
    <w:p w:rsidR="00513E75" w:rsidRDefault="00513E75" w:rsidP="00513E75">
      <w:pPr>
        <w:spacing w:before="0" w:after="0" w:line="240" w:lineRule="auto"/>
        <w:jc w:val="center"/>
        <w:rPr>
          <w:rFonts w:ascii="Arial" w:hAnsi="Arial" w:cs="Arial"/>
          <w:lang w:val="de-DE"/>
        </w:rPr>
      </w:pPr>
      <w:r w:rsidRPr="0033578A">
        <w:rPr>
          <w:noProof/>
          <w:lang w:val="de-DE" w:eastAsia="de-DE"/>
        </w:rPr>
        <w:drawing>
          <wp:inline distT="0" distB="0" distL="0" distR="0" wp14:anchorId="2D0DB5E0" wp14:editId="02072C38">
            <wp:extent cx="5943600" cy="3352165"/>
            <wp:effectExtent l="0" t="0" r="0" b="635"/>
            <wp:docPr id="28" name="Picture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7109C09-DBEB-1824-5B8B-7012F52365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7109C09-DBEB-1824-5B8B-7012F5236565}"/>
                        </a:ext>
                      </a:extLst>
                    </pic:cNvPr>
                    <pic:cNvPicPr>
                      <a:picLocks noChangeAspect="1"/>
                    </pic:cNvPicPr>
                  </pic:nvPicPr>
                  <pic:blipFill>
                    <a:blip r:embed="rId23"/>
                    <a:stretch>
                      <a:fillRect/>
                    </a:stretch>
                  </pic:blipFill>
                  <pic:spPr>
                    <a:xfrm>
                      <a:off x="0" y="0"/>
                      <a:ext cx="5943600" cy="3352165"/>
                    </a:xfrm>
                    <a:prstGeom prst="rect">
                      <a:avLst/>
                    </a:prstGeom>
                  </pic:spPr>
                </pic:pic>
              </a:graphicData>
            </a:graphic>
          </wp:inline>
        </w:drawing>
      </w:r>
    </w:p>
    <w:p w:rsidR="00513E75" w:rsidRDefault="00513E75" w:rsidP="00417AAD">
      <w:pPr>
        <w:spacing w:before="0" w:after="0" w:line="240" w:lineRule="auto"/>
        <w:jc w:val="both"/>
        <w:rPr>
          <w:rFonts w:ascii="Arial" w:hAnsi="Arial" w:cs="Arial"/>
          <w:lang w:val="de-DE"/>
        </w:rPr>
      </w:pPr>
    </w:p>
    <w:p w:rsidR="00513E75" w:rsidRPr="00513E75" w:rsidRDefault="00513E75" w:rsidP="00513E75">
      <w:pPr>
        <w:spacing w:before="0" w:after="0" w:line="240" w:lineRule="auto"/>
        <w:jc w:val="both"/>
        <w:rPr>
          <w:rFonts w:ascii="Arial" w:hAnsi="Arial" w:cs="Arial"/>
          <w:lang w:val="de-DE"/>
        </w:rPr>
      </w:pPr>
      <w:r w:rsidRPr="00513E75">
        <w:rPr>
          <w:rFonts w:ascii="Arial" w:hAnsi="Arial" w:cs="Arial"/>
          <w:lang w:val="de-DE"/>
        </w:rPr>
        <w:t>Die Proben D-723517, 520 und 521 aus Quarz-Karbonat-Adern mit Schiefer-</w:t>
      </w:r>
      <w:proofErr w:type="spellStart"/>
      <w:r w:rsidRPr="00513E75">
        <w:rPr>
          <w:rFonts w:ascii="Arial" w:hAnsi="Arial" w:cs="Arial"/>
          <w:lang w:val="de-DE"/>
        </w:rPr>
        <w:t>Schluffstein</w:t>
      </w:r>
      <w:proofErr w:type="spellEnd"/>
      <w:r w:rsidRPr="00513E75">
        <w:rPr>
          <w:rFonts w:ascii="Arial" w:hAnsi="Arial" w:cs="Arial"/>
          <w:lang w:val="de-DE"/>
        </w:rPr>
        <w:t xml:space="preserve">-Fragmenten, geringem </w:t>
      </w:r>
      <w:proofErr w:type="spellStart"/>
      <w:r w:rsidRPr="00513E75">
        <w:rPr>
          <w:rFonts w:ascii="Arial" w:hAnsi="Arial" w:cs="Arial"/>
          <w:lang w:val="de-DE"/>
        </w:rPr>
        <w:t>Chalkopyrit</w:t>
      </w:r>
      <w:proofErr w:type="spellEnd"/>
      <w:r w:rsidRPr="00513E75">
        <w:rPr>
          <w:rFonts w:ascii="Arial" w:hAnsi="Arial" w:cs="Arial"/>
          <w:lang w:val="de-DE"/>
        </w:rPr>
        <w:t xml:space="preserve"> und Spuren von </w:t>
      </w:r>
      <w:proofErr w:type="spellStart"/>
      <w:r w:rsidRPr="00513E75">
        <w:rPr>
          <w:rFonts w:ascii="Arial" w:hAnsi="Arial" w:cs="Arial"/>
          <w:lang w:val="de-DE"/>
        </w:rPr>
        <w:t>Bornit</w:t>
      </w:r>
      <w:proofErr w:type="spellEnd"/>
      <w:r w:rsidRPr="00513E75">
        <w:rPr>
          <w:rFonts w:ascii="Arial" w:hAnsi="Arial" w:cs="Arial"/>
          <w:lang w:val="de-DE"/>
        </w:rPr>
        <w:t xml:space="preserve"> enthielten 0,11, 0,30 bzw. 0,38% </w:t>
      </w:r>
      <w:proofErr w:type="spellStart"/>
      <w:r w:rsidRPr="00513E75">
        <w:rPr>
          <w:rFonts w:ascii="Arial" w:hAnsi="Arial" w:cs="Arial"/>
          <w:lang w:val="de-DE"/>
        </w:rPr>
        <w:t>Cu</w:t>
      </w:r>
      <w:proofErr w:type="spellEnd"/>
      <w:r w:rsidRPr="00513E75">
        <w:rPr>
          <w:rFonts w:ascii="Arial" w:hAnsi="Arial" w:cs="Arial"/>
          <w:lang w:val="de-DE"/>
        </w:rPr>
        <w:t xml:space="preserve">. Eine Probe (D-723519) von Wacke mit 3-5% Pyrit enthielt nur wenig </w:t>
      </w:r>
      <w:proofErr w:type="spellStart"/>
      <w:r w:rsidRPr="00513E75">
        <w:rPr>
          <w:rFonts w:ascii="Arial" w:hAnsi="Arial" w:cs="Arial"/>
          <w:lang w:val="de-DE"/>
        </w:rPr>
        <w:t>Cu</w:t>
      </w:r>
      <w:proofErr w:type="spellEnd"/>
      <w:r w:rsidRPr="00513E75">
        <w:rPr>
          <w:rFonts w:ascii="Arial" w:hAnsi="Arial" w:cs="Arial"/>
          <w:lang w:val="de-DE"/>
        </w:rPr>
        <w:t xml:space="preserve"> (0,005%).</w:t>
      </w:r>
    </w:p>
    <w:p w:rsidR="00513E75" w:rsidRPr="00513E75" w:rsidRDefault="00513E75" w:rsidP="00513E75">
      <w:pPr>
        <w:spacing w:before="0" w:after="0" w:line="240" w:lineRule="auto"/>
        <w:jc w:val="both"/>
        <w:rPr>
          <w:rFonts w:ascii="Arial" w:hAnsi="Arial" w:cs="Arial"/>
          <w:lang w:val="de-DE"/>
        </w:rPr>
      </w:pPr>
    </w:p>
    <w:p w:rsidR="00513E75" w:rsidRPr="00513E75" w:rsidRDefault="00513E75" w:rsidP="00513E75">
      <w:pPr>
        <w:spacing w:before="0" w:after="0" w:line="240" w:lineRule="auto"/>
        <w:jc w:val="both"/>
        <w:rPr>
          <w:rFonts w:ascii="Arial" w:hAnsi="Arial" w:cs="Arial"/>
          <w:lang w:val="de-DE"/>
        </w:rPr>
      </w:pPr>
      <w:r w:rsidRPr="00513E75">
        <w:rPr>
          <w:rFonts w:ascii="Arial" w:hAnsi="Arial" w:cs="Arial"/>
          <w:lang w:val="de-DE"/>
        </w:rPr>
        <w:t xml:space="preserve">Während der Erkundung der Anomalien von </w:t>
      </w:r>
      <w:r>
        <w:rPr>
          <w:rFonts w:ascii="Arial" w:hAnsi="Arial" w:cs="Arial"/>
          <w:lang w:val="de-DE"/>
        </w:rPr>
        <w:t xml:space="preserve">Target </w:t>
      </w:r>
      <w:r w:rsidRPr="00513E75">
        <w:rPr>
          <w:rFonts w:ascii="Arial" w:hAnsi="Arial" w:cs="Arial"/>
          <w:lang w:val="de-DE"/>
        </w:rPr>
        <w:t>11 wurde eine freiliegende Quarzader in westlicher Richtung hangaufwärts gesehen, woraufhin der Hubschrauber die Besatzung hangaufwärts absetzte und zwei Quarzadern mit einer Streichung von ~ 355 Grad auf einer Höhe von 1767 Metern über einer nach Osten verlaufenden Schlucht im Norden beobachtet wurden. Diese Adern liegen 1,10 Kilometer nördlich entlang des Streichens der Ho</w:t>
      </w:r>
      <w:r>
        <w:rPr>
          <w:rFonts w:ascii="Arial" w:hAnsi="Arial" w:cs="Arial"/>
          <w:lang w:val="de-DE"/>
        </w:rPr>
        <w:t xml:space="preserve"> Ader</w:t>
      </w:r>
      <w:r w:rsidRPr="00513E75">
        <w:rPr>
          <w:rFonts w:ascii="Arial" w:hAnsi="Arial" w:cs="Arial"/>
          <w:lang w:val="de-DE"/>
        </w:rPr>
        <w:t>.</w:t>
      </w:r>
    </w:p>
    <w:p w:rsidR="00513E75" w:rsidRPr="00513E75" w:rsidRDefault="00513E75" w:rsidP="00513E75">
      <w:pPr>
        <w:spacing w:before="0" w:after="0" w:line="240" w:lineRule="auto"/>
        <w:jc w:val="both"/>
        <w:rPr>
          <w:rFonts w:ascii="Arial" w:hAnsi="Arial" w:cs="Arial"/>
          <w:lang w:val="de-DE"/>
        </w:rPr>
      </w:pPr>
    </w:p>
    <w:p w:rsidR="00513E75" w:rsidRPr="00513E75" w:rsidRDefault="00513E75" w:rsidP="00513E75">
      <w:pPr>
        <w:spacing w:before="0" w:after="0" w:line="240" w:lineRule="auto"/>
        <w:jc w:val="both"/>
        <w:rPr>
          <w:rFonts w:ascii="Arial" w:hAnsi="Arial" w:cs="Arial"/>
          <w:lang w:val="de-DE"/>
        </w:rPr>
      </w:pPr>
    </w:p>
    <w:p w:rsidR="00513E75" w:rsidRPr="00513E75" w:rsidRDefault="00513E75" w:rsidP="00513E75">
      <w:pPr>
        <w:spacing w:before="0" w:after="0" w:line="240" w:lineRule="auto"/>
        <w:jc w:val="both"/>
        <w:rPr>
          <w:rFonts w:ascii="Arial" w:hAnsi="Arial" w:cs="Arial"/>
          <w:b/>
          <w:lang w:val="de-DE"/>
        </w:rPr>
      </w:pPr>
      <w:r w:rsidRPr="00513E75">
        <w:rPr>
          <w:rFonts w:ascii="Arial" w:hAnsi="Arial" w:cs="Arial"/>
          <w:b/>
          <w:lang w:val="de-DE"/>
        </w:rPr>
        <w:t>John</w:t>
      </w:r>
    </w:p>
    <w:p w:rsidR="00513E75" w:rsidRPr="00513E75" w:rsidRDefault="00513E75" w:rsidP="00513E75">
      <w:pPr>
        <w:spacing w:before="0" w:after="0" w:line="240" w:lineRule="auto"/>
        <w:jc w:val="both"/>
        <w:rPr>
          <w:rFonts w:ascii="Arial" w:hAnsi="Arial" w:cs="Arial"/>
          <w:lang w:val="de-DE"/>
        </w:rPr>
      </w:pPr>
    </w:p>
    <w:p w:rsidR="00513E75" w:rsidRDefault="00513E75" w:rsidP="00513E75">
      <w:pPr>
        <w:spacing w:before="0" w:after="0" w:line="240" w:lineRule="auto"/>
        <w:jc w:val="both"/>
        <w:rPr>
          <w:rFonts w:ascii="Arial" w:hAnsi="Arial" w:cs="Arial"/>
          <w:lang w:val="de-DE"/>
        </w:rPr>
      </w:pPr>
      <w:r w:rsidRPr="00513E75">
        <w:rPr>
          <w:rFonts w:ascii="Arial" w:hAnsi="Arial" w:cs="Arial"/>
          <w:lang w:val="de-DE"/>
        </w:rPr>
        <w:t>D</w:t>
      </w:r>
      <w:r>
        <w:rPr>
          <w:rFonts w:ascii="Arial" w:hAnsi="Arial" w:cs="Arial"/>
          <w:lang w:val="de-DE"/>
        </w:rPr>
        <w:t>ie</w:t>
      </w:r>
      <w:r w:rsidRPr="00513E75">
        <w:rPr>
          <w:rFonts w:ascii="Arial" w:hAnsi="Arial" w:cs="Arial"/>
          <w:lang w:val="de-DE"/>
        </w:rPr>
        <w:t xml:space="preserve"> John</w:t>
      </w:r>
      <w:r>
        <w:rPr>
          <w:rFonts w:ascii="Arial" w:hAnsi="Arial" w:cs="Arial"/>
          <w:lang w:val="de-DE"/>
        </w:rPr>
        <w:t xml:space="preserve"> Sichtung</w:t>
      </w:r>
      <w:r w:rsidRPr="00513E75">
        <w:rPr>
          <w:rFonts w:ascii="Arial" w:hAnsi="Arial" w:cs="Arial"/>
          <w:lang w:val="de-DE"/>
        </w:rPr>
        <w:t xml:space="preserve"> wurde bei der Erkundung eines Tals und eines alten Switchback-</w:t>
      </w:r>
      <w:proofErr w:type="spellStart"/>
      <w:r w:rsidRPr="00513E75">
        <w:rPr>
          <w:rFonts w:ascii="Arial" w:hAnsi="Arial" w:cs="Arial"/>
          <w:lang w:val="de-DE"/>
        </w:rPr>
        <w:t>Dozer</w:t>
      </w:r>
      <w:proofErr w:type="spellEnd"/>
      <w:r w:rsidRPr="00513E75">
        <w:rPr>
          <w:rFonts w:ascii="Arial" w:hAnsi="Arial" w:cs="Arial"/>
          <w:lang w:val="de-DE"/>
        </w:rPr>
        <w:t>-Trails östlich bzw. nordwestlich des vermuteten Standorts de</w:t>
      </w:r>
      <w:r w:rsidR="00F15614">
        <w:rPr>
          <w:rFonts w:ascii="Arial" w:hAnsi="Arial" w:cs="Arial"/>
          <w:lang w:val="de-DE"/>
        </w:rPr>
        <w:t xml:space="preserve">r Sichtung </w:t>
      </w:r>
      <w:r w:rsidRPr="00513E75">
        <w:rPr>
          <w:rFonts w:ascii="Arial" w:hAnsi="Arial" w:cs="Arial"/>
          <w:lang w:val="de-DE"/>
        </w:rPr>
        <w:t>weder gefunden noch in Aufschlüssen gesehen.</w:t>
      </w:r>
    </w:p>
    <w:p w:rsidR="00513E75" w:rsidRPr="00513E75" w:rsidRDefault="00513E75" w:rsidP="00513E75">
      <w:pPr>
        <w:spacing w:before="0" w:after="0" w:line="240" w:lineRule="auto"/>
        <w:jc w:val="both"/>
        <w:rPr>
          <w:rFonts w:ascii="Arial" w:hAnsi="Arial" w:cs="Arial"/>
          <w:lang w:val="de-DE"/>
        </w:rPr>
      </w:pPr>
    </w:p>
    <w:p w:rsidR="00513E75" w:rsidRDefault="00513E75" w:rsidP="00513E75">
      <w:pPr>
        <w:spacing w:before="0" w:after="0" w:line="240" w:lineRule="auto"/>
        <w:jc w:val="both"/>
        <w:rPr>
          <w:rFonts w:ascii="Arial" w:hAnsi="Arial" w:cs="Arial"/>
          <w:lang w:val="de-DE"/>
        </w:rPr>
      </w:pPr>
      <w:r w:rsidRPr="00513E75">
        <w:rPr>
          <w:rFonts w:ascii="Arial" w:hAnsi="Arial" w:cs="Arial"/>
          <w:lang w:val="de-DE"/>
        </w:rPr>
        <w:t>Drei Beispiele (Proben D-723470-472) von Quarz-Karbonat-</w:t>
      </w:r>
      <w:proofErr w:type="spellStart"/>
      <w:r w:rsidRPr="00513E75">
        <w:rPr>
          <w:rFonts w:ascii="Arial" w:hAnsi="Arial" w:cs="Arial"/>
          <w:lang w:val="de-DE"/>
        </w:rPr>
        <w:t>Float</w:t>
      </w:r>
      <w:proofErr w:type="spellEnd"/>
      <w:r w:rsidRPr="00513E75">
        <w:rPr>
          <w:rFonts w:ascii="Arial" w:hAnsi="Arial" w:cs="Arial"/>
          <w:lang w:val="de-DE"/>
        </w:rPr>
        <w:t xml:space="preserve"> wurden auf einer Höhe von 1.693 bis 1.783 Metern gesammelt. Diese Proben enthielten keine </w:t>
      </w:r>
      <w:proofErr w:type="spellStart"/>
      <w:r w:rsidRPr="00513E75">
        <w:rPr>
          <w:rFonts w:ascii="Arial" w:hAnsi="Arial" w:cs="Arial"/>
          <w:lang w:val="de-DE"/>
        </w:rPr>
        <w:t>Sulfidanteile</w:t>
      </w:r>
      <w:proofErr w:type="spellEnd"/>
      <w:r w:rsidRPr="00513E75">
        <w:rPr>
          <w:rFonts w:ascii="Arial" w:hAnsi="Arial" w:cs="Arial"/>
          <w:lang w:val="de-DE"/>
        </w:rPr>
        <w:t xml:space="preserve"> und wiesen einen geringen </w:t>
      </w:r>
      <w:proofErr w:type="spellStart"/>
      <w:r w:rsidRPr="00513E75">
        <w:rPr>
          <w:rFonts w:ascii="Arial" w:hAnsi="Arial" w:cs="Arial"/>
          <w:lang w:val="de-DE"/>
        </w:rPr>
        <w:t>Cu</w:t>
      </w:r>
      <w:proofErr w:type="spellEnd"/>
      <w:r w:rsidRPr="00513E75">
        <w:rPr>
          <w:rFonts w:ascii="Arial" w:hAnsi="Arial" w:cs="Arial"/>
          <w:lang w:val="de-DE"/>
        </w:rPr>
        <w:t>-Gehalt auf (0,006-0,01%).</w:t>
      </w:r>
    </w:p>
    <w:p w:rsidR="00513E75" w:rsidRDefault="00513E75" w:rsidP="00417AAD">
      <w:pPr>
        <w:spacing w:before="0" w:after="0" w:line="240" w:lineRule="auto"/>
        <w:jc w:val="both"/>
        <w:rPr>
          <w:rFonts w:ascii="Arial" w:hAnsi="Arial" w:cs="Arial"/>
          <w:lang w:val="de-DE"/>
        </w:rPr>
      </w:pPr>
    </w:p>
    <w:p w:rsidR="00513E75" w:rsidRDefault="00513E75" w:rsidP="00417AAD">
      <w:pPr>
        <w:spacing w:before="0" w:after="0" w:line="240" w:lineRule="auto"/>
        <w:jc w:val="both"/>
        <w:rPr>
          <w:rFonts w:ascii="Arial" w:hAnsi="Arial" w:cs="Arial"/>
          <w:lang w:val="de-DE"/>
        </w:rPr>
      </w:pPr>
    </w:p>
    <w:p w:rsidR="00513E75" w:rsidRDefault="00513E75" w:rsidP="00417AAD">
      <w:pPr>
        <w:spacing w:before="0" w:after="0" w:line="240" w:lineRule="auto"/>
        <w:jc w:val="both"/>
        <w:rPr>
          <w:rFonts w:ascii="Arial" w:hAnsi="Arial" w:cs="Arial"/>
          <w:lang w:val="de-DE"/>
        </w:rPr>
      </w:pPr>
    </w:p>
    <w:p w:rsidR="00513E75" w:rsidRDefault="00513E75" w:rsidP="00417AAD">
      <w:pPr>
        <w:spacing w:before="0" w:after="0" w:line="240" w:lineRule="auto"/>
        <w:jc w:val="both"/>
        <w:rPr>
          <w:rFonts w:ascii="Arial" w:hAnsi="Arial" w:cs="Arial"/>
          <w:lang w:val="de-DE"/>
        </w:rPr>
      </w:pPr>
    </w:p>
    <w:p w:rsidR="00513E75" w:rsidRDefault="00513E75" w:rsidP="00417AAD">
      <w:pPr>
        <w:spacing w:before="0" w:after="0" w:line="240" w:lineRule="auto"/>
        <w:jc w:val="both"/>
        <w:rPr>
          <w:rFonts w:ascii="Arial" w:hAnsi="Arial" w:cs="Arial"/>
          <w:lang w:val="de-DE"/>
        </w:rPr>
      </w:pPr>
    </w:p>
    <w:p w:rsidR="00F15614" w:rsidRPr="00F15614" w:rsidRDefault="00F15614" w:rsidP="00F15614">
      <w:pPr>
        <w:spacing w:before="0" w:after="0" w:line="240" w:lineRule="auto"/>
        <w:jc w:val="both"/>
        <w:rPr>
          <w:rFonts w:ascii="Arial" w:hAnsi="Arial" w:cs="Arial"/>
          <w:b/>
          <w:lang w:val="de-DE"/>
        </w:rPr>
      </w:pPr>
      <w:proofErr w:type="spellStart"/>
      <w:r w:rsidRPr="00F15614">
        <w:rPr>
          <w:rFonts w:ascii="Arial" w:hAnsi="Arial" w:cs="Arial"/>
          <w:b/>
          <w:lang w:val="de-DE"/>
        </w:rPr>
        <w:lastRenderedPageBreak/>
        <w:t>Toro</w:t>
      </w:r>
      <w:proofErr w:type="spellEnd"/>
      <w:r w:rsidRPr="00F15614">
        <w:rPr>
          <w:rFonts w:ascii="Arial" w:hAnsi="Arial" w:cs="Arial"/>
          <w:b/>
          <w:lang w:val="de-DE"/>
        </w:rPr>
        <w:t xml:space="preserve"> und Churchill</w:t>
      </w:r>
    </w:p>
    <w:p w:rsidR="00F15614" w:rsidRPr="00F15614" w:rsidRDefault="00F15614" w:rsidP="00F15614">
      <w:pPr>
        <w:spacing w:before="0" w:after="0" w:line="240" w:lineRule="auto"/>
        <w:jc w:val="both"/>
        <w:rPr>
          <w:rFonts w:ascii="Arial" w:hAnsi="Arial" w:cs="Arial"/>
          <w:lang w:val="de-DE"/>
        </w:rPr>
      </w:pPr>
    </w:p>
    <w:p w:rsidR="00F15614" w:rsidRPr="00F15614" w:rsidRDefault="00F15614" w:rsidP="00F15614">
      <w:pPr>
        <w:spacing w:before="0" w:after="0" w:line="240" w:lineRule="auto"/>
        <w:jc w:val="both"/>
        <w:rPr>
          <w:rFonts w:ascii="Arial" w:hAnsi="Arial" w:cs="Arial"/>
          <w:lang w:val="de-DE"/>
        </w:rPr>
      </w:pPr>
      <w:r w:rsidRPr="00F15614">
        <w:rPr>
          <w:rFonts w:ascii="Arial" w:hAnsi="Arial" w:cs="Arial"/>
          <w:lang w:val="de-DE"/>
        </w:rPr>
        <w:t>Die Sta</w:t>
      </w:r>
      <w:r>
        <w:rPr>
          <w:rFonts w:ascii="Arial" w:hAnsi="Arial" w:cs="Arial"/>
          <w:lang w:val="de-DE"/>
        </w:rPr>
        <w:t xml:space="preserve">ndorte der </w:t>
      </w:r>
      <w:proofErr w:type="spellStart"/>
      <w:r>
        <w:rPr>
          <w:rFonts w:ascii="Arial" w:hAnsi="Arial" w:cs="Arial"/>
          <w:lang w:val="de-DE"/>
        </w:rPr>
        <w:t>Toro</w:t>
      </w:r>
      <w:proofErr w:type="spellEnd"/>
      <w:r>
        <w:rPr>
          <w:rFonts w:ascii="Arial" w:hAnsi="Arial" w:cs="Arial"/>
          <w:lang w:val="de-DE"/>
        </w:rPr>
        <w:t>- und Churchill-</w:t>
      </w:r>
      <w:proofErr w:type="spellStart"/>
      <w:r>
        <w:rPr>
          <w:rFonts w:ascii="Arial" w:hAnsi="Arial" w:cs="Arial"/>
          <w:lang w:val="de-DE"/>
        </w:rPr>
        <w:t>Sichtungen</w:t>
      </w:r>
      <w:proofErr w:type="spellEnd"/>
      <w:r w:rsidRPr="00F15614">
        <w:rPr>
          <w:rFonts w:ascii="Arial" w:hAnsi="Arial" w:cs="Arial"/>
          <w:lang w:val="de-DE"/>
        </w:rPr>
        <w:t xml:space="preserve"> wurden überflogen und die </w:t>
      </w:r>
      <w:proofErr w:type="spellStart"/>
      <w:r w:rsidRPr="00F15614">
        <w:rPr>
          <w:rFonts w:ascii="Arial" w:hAnsi="Arial" w:cs="Arial"/>
          <w:lang w:val="de-DE"/>
        </w:rPr>
        <w:t>Toro</w:t>
      </w:r>
      <w:proofErr w:type="spellEnd"/>
      <w:r>
        <w:rPr>
          <w:rFonts w:ascii="Arial" w:hAnsi="Arial" w:cs="Arial"/>
          <w:lang w:val="de-DE"/>
        </w:rPr>
        <w:t xml:space="preserve"> </w:t>
      </w:r>
      <w:r w:rsidRPr="00F15614">
        <w:rPr>
          <w:rFonts w:ascii="Arial" w:hAnsi="Arial" w:cs="Arial"/>
          <w:lang w:val="de-DE"/>
        </w:rPr>
        <w:t xml:space="preserve">Adern sowie einige alte Grubenbaue aus der Luft beobachtet, aber unwegsames Gelände und fehlende Aufstiegshilfen verhinderten </w:t>
      </w:r>
      <w:r>
        <w:rPr>
          <w:rFonts w:ascii="Arial" w:hAnsi="Arial" w:cs="Arial"/>
          <w:lang w:val="de-DE"/>
        </w:rPr>
        <w:t xml:space="preserve">Prospektierungen </w:t>
      </w:r>
      <w:r w:rsidRPr="00F15614">
        <w:rPr>
          <w:rFonts w:ascii="Arial" w:hAnsi="Arial" w:cs="Arial"/>
          <w:lang w:val="de-DE"/>
        </w:rPr>
        <w:t>in diesem Gebiet. Der eingezeichnete Standort de</w:t>
      </w:r>
      <w:r>
        <w:rPr>
          <w:rFonts w:ascii="Arial" w:hAnsi="Arial" w:cs="Arial"/>
          <w:lang w:val="de-DE"/>
        </w:rPr>
        <w:t>r</w:t>
      </w:r>
      <w:r w:rsidRPr="00F15614">
        <w:rPr>
          <w:rFonts w:ascii="Arial" w:hAnsi="Arial" w:cs="Arial"/>
          <w:lang w:val="de-DE"/>
        </w:rPr>
        <w:t xml:space="preserve"> Churchill</w:t>
      </w:r>
      <w:r>
        <w:rPr>
          <w:rFonts w:ascii="Arial" w:hAnsi="Arial" w:cs="Arial"/>
          <w:lang w:val="de-DE"/>
        </w:rPr>
        <w:t xml:space="preserve"> Sichtung </w:t>
      </w:r>
      <w:r w:rsidRPr="00F15614">
        <w:rPr>
          <w:rFonts w:ascii="Arial" w:hAnsi="Arial" w:cs="Arial"/>
          <w:lang w:val="de-DE"/>
        </w:rPr>
        <w:t xml:space="preserve">wurde ebenfalls überflogen, es wurden jedoch keine Adern oder </w:t>
      </w:r>
      <w:proofErr w:type="spellStart"/>
      <w:r w:rsidRPr="00F15614">
        <w:rPr>
          <w:rFonts w:ascii="Arial" w:hAnsi="Arial" w:cs="Arial"/>
          <w:lang w:val="de-DE"/>
        </w:rPr>
        <w:t>Cu</w:t>
      </w:r>
      <w:proofErr w:type="spellEnd"/>
      <w:r w:rsidRPr="00F15614">
        <w:rPr>
          <w:rFonts w:ascii="Arial" w:hAnsi="Arial" w:cs="Arial"/>
          <w:lang w:val="de-DE"/>
        </w:rPr>
        <w:t>-Veränderungen beobachtet.</w:t>
      </w:r>
    </w:p>
    <w:p w:rsidR="00F15614" w:rsidRPr="00F15614" w:rsidRDefault="00F15614" w:rsidP="00F15614">
      <w:pPr>
        <w:spacing w:before="0" w:after="0" w:line="240" w:lineRule="auto"/>
        <w:jc w:val="both"/>
        <w:rPr>
          <w:rFonts w:ascii="Arial" w:hAnsi="Arial" w:cs="Arial"/>
          <w:lang w:val="de-DE"/>
        </w:rPr>
      </w:pPr>
    </w:p>
    <w:p w:rsidR="00F15614" w:rsidRPr="00F15614" w:rsidRDefault="00F15614" w:rsidP="00F15614">
      <w:pPr>
        <w:spacing w:before="0" w:after="0" w:line="240" w:lineRule="auto"/>
        <w:jc w:val="both"/>
        <w:rPr>
          <w:rFonts w:ascii="Arial" w:hAnsi="Arial" w:cs="Arial"/>
          <w:lang w:val="de-DE"/>
        </w:rPr>
      </w:pPr>
    </w:p>
    <w:p w:rsidR="00F15614" w:rsidRPr="00F15614" w:rsidRDefault="00F15614" w:rsidP="00F15614">
      <w:pPr>
        <w:spacing w:before="0" w:after="0" w:line="240" w:lineRule="auto"/>
        <w:jc w:val="both"/>
        <w:rPr>
          <w:rFonts w:ascii="Arial" w:hAnsi="Arial" w:cs="Arial"/>
          <w:lang w:val="de-DE"/>
        </w:rPr>
      </w:pPr>
      <w:r w:rsidRPr="00F15614">
        <w:rPr>
          <w:rFonts w:ascii="Arial" w:hAnsi="Arial" w:cs="Arial"/>
          <w:lang w:val="de-DE"/>
        </w:rPr>
        <w:t xml:space="preserve">Zusammenfassend wurden im Jahr 2021 auf dem </w:t>
      </w:r>
      <w:proofErr w:type="spellStart"/>
      <w:r w:rsidRPr="00F15614">
        <w:rPr>
          <w:rFonts w:ascii="Arial" w:hAnsi="Arial" w:cs="Arial"/>
          <w:lang w:val="de-DE"/>
        </w:rPr>
        <w:t>Toro</w:t>
      </w:r>
      <w:proofErr w:type="spellEnd"/>
      <w:r w:rsidRPr="00F15614">
        <w:rPr>
          <w:rFonts w:ascii="Arial" w:hAnsi="Arial" w:cs="Arial"/>
          <w:lang w:val="de-DE"/>
        </w:rPr>
        <w:t xml:space="preserve"> </w:t>
      </w:r>
      <w:r>
        <w:rPr>
          <w:rFonts w:ascii="Arial" w:hAnsi="Arial" w:cs="Arial"/>
          <w:lang w:val="de-DE"/>
        </w:rPr>
        <w:t xml:space="preserve">Projekt </w:t>
      </w:r>
      <w:r w:rsidRPr="00F15614">
        <w:rPr>
          <w:rFonts w:ascii="Arial" w:hAnsi="Arial" w:cs="Arial"/>
          <w:lang w:val="de-DE"/>
        </w:rPr>
        <w:t>insgesamt 13 Proben entnommen, deren Gehalte von subanomal bis 1,46% Kupfer reichten. Die Kobaltwerte waren bei de</w:t>
      </w:r>
      <w:r>
        <w:rPr>
          <w:rFonts w:ascii="Arial" w:hAnsi="Arial" w:cs="Arial"/>
          <w:lang w:val="de-DE"/>
        </w:rPr>
        <w:t xml:space="preserve">r </w:t>
      </w:r>
      <w:r w:rsidRPr="00F15614">
        <w:rPr>
          <w:rFonts w:ascii="Arial" w:hAnsi="Arial" w:cs="Arial"/>
          <w:lang w:val="de-DE"/>
        </w:rPr>
        <w:t xml:space="preserve">Ho </w:t>
      </w:r>
      <w:r>
        <w:rPr>
          <w:rFonts w:ascii="Arial" w:hAnsi="Arial" w:cs="Arial"/>
          <w:lang w:val="de-DE"/>
        </w:rPr>
        <w:t xml:space="preserve">Sichtung </w:t>
      </w:r>
      <w:r w:rsidRPr="00F15614">
        <w:rPr>
          <w:rFonts w:ascii="Arial" w:hAnsi="Arial" w:cs="Arial"/>
          <w:lang w:val="de-DE"/>
        </w:rPr>
        <w:t>deutlich anomal.</w:t>
      </w:r>
    </w:p>
    <w:p w:rsidR="00F15614" w:rsidRPr="00F15614" w:rsidRDefault="00F15614" w:rsidP="00F15614">
      <w:pPr>
        <w:spacing w:before="0" w:after="0" w:line="240" w:lineRule="auto"/>
        <w:jc w:val="both"/>
        <w:rPr>
          <w:rFonts w:ascii="Arial" w:hAnsi="Arial" w:cs="Arial"/>
          <w:lang w:val="de-DE"/>
        </w:rPr>
      </w:pPr>
    </w:p>
    <w:p w:rsidR="00F15614" w:rsidRPr="00F15614" w:rsidRDefault="00F15614" w:rsidP="00F15614">
      <w:pPr>
        <w:spacing w:before="0" w:after="0" w:line="240" w:lineRule="auto"/>
        <w:jc w:val="both"/>
        <w:rPr>
          <w:rFonts w:ascii="Arial" w:hAnsi="Arial" w:cs="Arial"/>
          <w:lang w:val="de-DE"/>
        </w:rPr>
      </w:pPr>
    </w:p>
    <w:p w:rsidR="00513E75" w:rsidRDefault="00F15614" w:rsidP="00F15614">
      <w:pPr>
        <w:spacing w:before="0" w:after="0" w:line="240" w:lineRule="auto"/>
        <w:jc w:val="both"/>
        <w:rPr>
          <w:rFonts w:ascii="Arial" w:hAnsi="Arial" w:cs="Arial"/>
          <w:lang w:val="de-DE"/>
        </w:rPr>
      </w:pPr>
      <w:r w:rsidRPr="00F15614">
        <w:rPr>
          <w:rFonts w:ascii="Arial" w:hAnsi="Arial" w:cs="Arial"/>
          <w:lang w:val="de-DE"/>
        </w:rPr>
        <w:t>Anomaler Baryt war charakteristisch für die Proben, die bei</w:t>
      </w:r>
      <w:r>
        <w:rPr>
          <w:rFonts w:ascii="Arial" w:hAnsi="Arial" w:cs="Arial"/>
          <w:lang w:val="de-DE"/>
        </w:rPr>
        <w:t xml:space="preserve"> der </w:t>
      </w:r>
      <w:r w:rsidRPr="00F15614">
        <w:rPr>
          <w:rFonts w:ascii="Arial" w:hAnsi="Arial" w:cs="Arial"/>
          <w:lang w:val="de-DE"/>
        </w:rPr>
        <w:t>John</w:t>
      </w:r>
      <w:r>
        <w:rPr>
          <w:rFonts w:ascii="Arial" w:hAnsi="Arial" w:cs="Arial"/>
          <w:lang w:val="de-DE"/>
        </w:rPr>
        <w:t xml:space="preserve"> Sichtung</w:t>
      </w:r>
      <w:r w:rsidRPr="00F15614">
        <w:rPr>
          <w:rFonts w:ascii="Arial" w:hAnsi="Arial" w:cs="Arial"/>
          <w:lang w:val="de-DE"/>
        </w:rPr>
        <w:t xml:space="preserve"> entnommen wurden. Auc</w:t>
      </w:r>
      <w:r>
        <w:rPr>
          <w:rFonts w:ascii="Arial" w:hAnsi="Arial" w:cs="Arial"/>
          <w:lang w:val="de-DE"/>
        </w:rPr>
        <w:t xml:space="preserve">h Mangan ist in den Proben der </w:t>
      </w:r>
      <w:r w:rsidRPr="00F15614">
        <w:rPr>
          <w:rFonts w:ascii="Arial" w:hAnsi="Arial" w:cs="Arial"/>
          <w:lang w:val="de-DE"/>
        </w:rPr>
        <w:t xml:space="preserve">John und Ho </w:t>
      </w:r>
      <w:proofErr w:type="spellStart"/>
      <w:r>
        <w:rPr>
          <w:rFonts w:ascii="Arial" w:hAnsi="Arial" w:cs="Arial"/>
          <w:lang w:val="de-DE"/>
        </w:rPr>
        <w:t>Sichtungen</w:t>
      </w:r>
      <w:proofErr w:type="spellEnd"/>
      <w:r>
        <w:rPr>
          <w:rFonts w:ascii="Arial" w:hAnsi="Arial" w:cs="Arial"/>
          <w:lang w:val="de-DE"/>
        </w:rPr>
        <w:t xml:space="preserve"> </w:t>
      </w:r>
      <w:r w:rsidRPr="00F15614">
        <w:rPr>
          <w:rFonts w:ascii="Arial" w:hAnsi="Arial" w:cs="Arial"/>
          <w:lang w:val="de-DE"/>
        </w:rPr>
        <w:t>anomal.</w:t>
      </w:r>
    </w:p>
    <w:p w:rsidR="00513E75" w:rsidRDefault="00513E75" w:rsidP="00417AAD">
      <w:pPr>
        <w:spacing w:before="0" w:after="0" w:line="240" w:lineRule="auto"/>
        <w:jc w:val="both"/>
        <w:rPr>
          <w:rFonts w:ascii="Arial" w:hAnsi="Arial" w:cs="Arial"/>
          <w:lang w:val="de-DE"/>
        </w:rPr>
      </w:pPr>
    </w:p>
    <w:p w:rsidR="008C6FC3" w:rsidRPr="008C6FC3" w:rsidRDefault="008C6FC3" w:rsidP="00417AAD">
      <w:pPr>
        <w:spacing w:before="0" w:after="0" w:line="240" w:lineRule="auto"/>
        <w:jc w:val="both"/>
        <w:rPr>
          <w:rFonts w:ascii="Arial" w:hAnsi="Arial" w:cs="Arial"/>
          <w:b/>
          <w:i/>
          <w:lang w:val="de-DE"/>
        </w:rPr>
      </w:pPr>
      <w:r w:rsidRPr="008C6FC3">
        <w:rPr>
          <w:rFonts w:ascii="Arial" w:hAnsi="Arial" w:cs="Arial"/>
          <w:b/>
          <w:i/>
          <w:lang w:val="de-DE"/>
        </w:rPr>
        <w:t xml:space="preserve">Tabelle 1 – Proben der Kupfersichtungen auf dem </w:t>
      </w:r>
      <w:proofErr w:type="spellStart"/>
      <w:r w:rsidRPr="008C6FC3">
        <w:rPr>
          <w:rFonts w:ascii="Arial" w:hAnsi="Arial" w:cs="Arial"/>
          <w:b/>
          <w:i/>
          <w:lang w:val="de-DE"/>
        </w:rPr>
        <w:t>Toro</w:t>
      </w:r>
      <w:proofErr w:type="spellEnd"/>
      <w:r w:rsidRPr="008C6FC3">
        <w:rPr>
          <w:rFonts w:ascii="Arial" w:hAnsi="Arial" w:cs="Arial"/>
          <w:b/>
          <w:i/>
          <w:lang w:val="de-DE"/>
        </w:rPr>
        <w:t xml:space="preserve"> Projekt </w:t>
      </w:r>
    </w:p>
    <w:p w:rsidR="00513E75" w:rsidRDefault="00513E75" w:rsidP="00417AAD">
      <w:pPr>
        <w:spacing w:before="0" w:after="0" w:line="240" w:lineRule="auto"/>
        <w:jc w:val="both"/>
        <w:rPr>
          <w:rFonts w:ascii="Arial" w:hAnsi="Arial" w:cs="Arial"/>
          <w:lang w:val="de-DE"/>
        </w:rPr>
      </w:pPr>
    </w:p>
    <w:tbl>
      <w:tblPr>
        <w:tblStyle w:val="Tabellenraster"/>
        <w:tblW w:w="0" w:type="auto"/>
        <w:tblLook w:val="04A0" w:firstRow="1" w:lastRow="0" w:firstColumn="1" w:lastColumn="0" w:noHBand="0" w:noVBand="1"/>
      </w:tblPr>
      <w:tblGrid>
        <w:gridCol w:w="1891"/>
        <w:gridCol w:w="1920"/>
        <w:gridCol w:w="1882"/>
        <w:gridCol w:w="1726"/>
        <w:gridCol w:w="1726"/>
      </w:tblGrid>
      <w:tr w:rsidR="008C6FC3" w:rsidRPr="00420924" w:rsidTr="00E7438C">
        <w:trPr>
          <w:trHeight w:val="265"/>
        </w:trPr>
        <w:tc>
          <w:tcPr>
            <w:tcW w:w="1891" w:type="dxa"/>
          </w:tcPr>
          <w:p w:rsidR="008C6FC3" w:rsidRPr="00420924" w:rsidRDefault="008C6FC3" w:rsidP="008C6FC3">
            <w:pPr>
              <w:pStyle w:val="KeinLeerraum"/>
              <w:jc w:val="center"/>
              <w:rPr>
                <w:b/>
                <w:bCs/>
              </w:rPr>
            </w:pPr>
            <w:proofErr w:type="spellStart"/>
            <w:r>
              <w:rPr>
                <w:b/>
                <w:bCs/>
              </w:rPr>
              <w:t>Proben</w:t>
            </w:r>
            <w:proofErr w:type="spellEnd"/>
            <w:r>
              <w:rPr>
                <w:b/>
                <w:bCs/>
              </w:rPr>
              <w:t xml:space="preserve"> </w:t>
            </w:r>
            <w:proofErr w:type="spellStart"/>
            <w:r>
              <w:rPr>
                <w:b/>
                <w:bCs/>
              </w:rPr>
              <w:t>Nr</w:t>
            </w:r>
            <w:proofErr w:type="spellEnd"/>
            <w:r>
              <w:rPr>
                <w:b/>
                <w:bCs/>
              </w:rPr>
              <w:t xml:space="preserve">. </w:t>
            </w:r>
          </w:p>
        </w:tc>
        <w:tc>
          <w:tcPr>
            <w:tcW w:w="1920" w:type="dxa"/>
          </w:tcPr>
          <w:p w:rsidR="008C6FC3" w:rsidRPr="00420924" w:rsidRDefault="008C6FC3" w:rsidP="008C6FC3">
            <w:pPr>
              <w:pStyle w:val="KeinLeerraum"/>
              <w:jc w:val="center"/>
              <w:rPr>
                <w:b/>
                <w:bCs/>
              </w:rPr>
            </w:pPr>
            <w:proofErr w:type="spellStart"/>
            <w:r>
              <w:rPr>
                <w:b/>
                <w:bCs/>
              </w:rPr>
              <w:t>Höhe</w:t>
            </w:r>
            <w:proofErr w:type="spellEnd"/>
            <w:r>
              <w:rPr>
                <w:b/>
                <w:bCs/>
              </w:rPr>
              <w:t xml:space="preserve"> </w:t>
            </w:r>
            <w:r w:rsidRPr="00420924">
              <w:rPr>
                <w:b/>
                <w:bCs/>
              </w:rPr>
              <w:t>(</w:t>
            </w:r>
            <w:r>
              <w:rPr>
                <w:b/>
                <w:bCs/>
              </w:rPr>
              <w:t>M</w:t>
            </w:r>
            <w:r w:rsidRPr="00420924">
              <w:rPr>
                <w:b/>
                <w:bCs/>
              </w:rPr>
              <w:t>eter)</w:t>
            </w:r>
          </w:p>
        </w:tc>
        <w:tc>
          <w:tcPr>
            <w:tcW w:w="1882" w:type="dxa"/>
          </w:tcPr>
          <w:p w:rsidR="008C6FC3" w:rsidRPr="00420924" w:rsidRDefault="008C6FC3" w:rsidP="008C6FC3">
            <w:pPr>
              <w:pStyle w:val="KeinLeerraum"/>
              <w:jc w:val="center"/>
              <w:rPr>
                <w:b/>
                <w:bCs/>
              </w:rPr>
            </w:pPr>
            <w:proofErr w:type="spellStart"/>
            <w:r>
              <w:rPr>
                <w:b/>
                <w:bCs/>
              </w:rPr>
              <w:t>Probenart</w:t>
            </w:r>
            <w:proofErr w:type="spellEnd"/>
          </w:p>
        </w:tc>
        <w:tc>
          <w:tcPr>
            <w:tcW w:w="1726" w:type="dxa"/>
          </w:tcPr>
          <w:p w:rsidR="008C6FC3" w:rsidRPr="00420924" w:rsidRDefault="008C6FC3" w:rsidP="008C6FC3">
            <w:pPr>
              <w:pStyle w:val="KeinLeerraum"/>
              <w:jc w:val="center"/>
              <w:rPr>
                <w:b/>
                <w:bCs/>
              </w:rPr>
            </w:pPr>
            <w:proofErr w:type="spellStart"/>
            <w:r>
              <w:rPr>
                <w:b/>
                <w:bCs/>
              </w:rPr>
              <w:t>Ziel</w:t>
            </w:r>
            <w:proofErr w:type="spellEnd"/>
          </w:p>
        </w:tc>
        <w:tc>
          <w:tcPr>
            <w:tcW w:w="1726" w:type="dxa"/>
          </w:tcPr>
          <w:p w:rsidR="008C6FC3" w:rsidRPr="00420924" w:rsidRDefault="008C6FC3" w:rsidP="00E7438C">
            <w:pPr>
              <w:pStyle w:val="KeinLeerraum"/>
              <w:jc w:val="center"/>
              <w:rPr>
                <w:b/>
                <w:bCs/>
              </w:rPr>
            </w:pPr>
            <w:proofErr w:type="spellStart"/>
            <w:r>
              <w:rPr>
                <w:b/>
                <w:bCs/>
              </w:rPr>
              <w:t>Kupfer</w:t>
            </w:r>
            <w:proofErr w:type="spellEnd"/>
            <w:r>
              <w:rPr>
                <w:b/>
                <w:bCs/>
              </w:rPr>
              <w:t xml:space="preserve"> %</w:t>
            </w:r>
          </w:p>
        </w:tc>
      </w:tr>
      <w:tr w:rsidR="008C6FC3" w:rsidRPr="00420924" w:rsidTr="00E7438C">
        <w:trPr>
          <w:trHeight w:val="265"/>
        </w:trPr>
        <w:tc>
          <w:tcPr>
            <w:tcW w:w="1891" w:type="dxa"/>
          </w:tcPr>
          <w:p w:rsidR="008C6FC3" w:rsidRPr="00420924" w:rsidRDefault="008C6FC3" w:rsidP="00E7438C">
            <w:pPr>
              <w:pStyle w:val="KeinLeerraum"/>
              <w:jc w:val="center"/>
            </w:pPr>
            <w:r w:rsidRPr="00420924">
              <w:t>D – 723210</w:t>
            </w:r>
          </w:p>
        </w:tc>
        <w:tc>
          <w:tcPr>
            <w:tcW w:w="1920" w:type="dxa"/>
          </w:tcPr>
          <w:p w:rsidR="008C6FC3" w:rsidRPr="00420924" w:rsidRDefault="008C6FC3" w:rsidP="00E7438C">
            <w:pPr>
              <w:pStyle w:val="KeinLeerraum"/>
              <w:jc w:val="center"/>
            </w:pPr>
            <w:r w:rsidRPr="00420924">
              <w:t>1</w:t>
            </w:r>
            <w:r>
              <w:t>.</w:t>
            </w:r>
            <w:r w:rsidRPr="00420924">
              <w:t>166</w:t>
            </w:r>
          </w:p>
        </w:tc>
        <w:tc>
          <w:tcPr>
            <w:tcW w:w="1882" w:type="dxa"/>
          </w:tcPr>
          <w:p w:rsidR="008C6FC3" w:rsidRPr="00420924" w:rsidRDefault="008C6FC3" w:rsidP="00E7438C">
            <w:pPr>
              <w:pStyle w:val="KeinLeerraum"/>
              <w:jc w:val="center"/>
            </w:pPr>
            <w:r w:rsidRPr="00420924">
              <w:t>Float</w:t>
            </w:r>
          </w:p>
        </w:tc>
        <w:tc>
          <w:tcPr>
            <w:tcW w:w="1726" w:type="dxa"/>
          </w:tcPr>
          <w:p w:rsidR="008C6FC3" w:rsidRPr="00420924" w:rsidRDefault="008C6FC3" w:rsidP="00E7438C">
            <w:pPr>
              <w:pStyle w:val="KeinLeerraum"/>
              <w:jc w:val="center"/>
            </w:pPr>
            <w:r w:rsidRPr="00420924">
              <w:t>Ho</w:t>
            </w:r>
          </w:p>
        </w:tc>
        <w:tc>
          <w:tcPr>
            <w:tcW w:w="1726" w:type="dxa"/>
          </w:tcPr>
          <w:p w:rsidR="008C6FC3" w:rsidRPr="00420924" w:rsidRDefault="008C6FC3" w:rsidP="00E7438C">
            <w:pPr>
              <w:pStyle w:val="KeinLeerraum"/>
              <w:jc w:val="center"/>
            </w:pPr>
            <w:r w:rsidRPr="00420924">
              <w:t>0</w:t>
            </w:r>
            <w:r>
              <w:t>,</w:t>
            </w:r>
            <w:r w:rsidRPr="00420924">
              <w:t>66</w:t>
            </w:r>
          </w:p>
        </w:tc>
      </w:tr>
      <w:tr w:rsidR="008C6FC3" w:rsidRPr="00420924" w:rsidTr="00E7438C">
        <w:trPr>
          <w:trHeight w:val="265"/>
        </w:trPr>
        <w:tc>
          <w:tcPr>
            <w:tcW w:w="1891" w:type="dxa"/>
          </w:tcPr>
          <w:p w:rsidR="008C6FC3" w:rsidRPr="00420924" w:rsidRDefault="008C6FC3" w:rsidP="00E7438C">
            <w:pPr>
              <w:pStyle w:val="KeinLeerraum"/>
              <w:jc w:val="center"/>
            </w:pPr>
            <w:r w:rsidRPr="00420924">
              <w:t>D – 723211</w:t>
            </w:r>
          </w:p>
        </w:tc>
        <w:tc>
          <w:tcPr>
            <w:tcW w:w="1920" w:type="dxa"/>
          </w:tcPr>
          <w:p w:rsidR="008C6FC3" w:rsidRPr="00420924" w:rsidRDefault="008C6FC3" w:rsidP="00E7438C">
            <w:pPr>
              <w:pStyle w:val="KeinLeerraum"/>
              <w:jc w:val="center"/>
            </w:pPr>
            <w:r w:rsidRPr="00420924">
              <w:t>1</w:t>
            </w:r>
            <w:r>
              <w:t>.</w:t>
            </w:r>
            <w:r w:rsidRPr="00420924">
              <w:t>277</w:t>
            </w:r>
          </w:p>
        </w:tc>
        <w:tc>
          <w:tcPr>
            <w:tcW w:w="1882" w:type="dxa"/>
          </w:tcPr>
          <w:p w:rsidR="008C6FC3" w:rsidRPr="00420924" w:rsidRDefault="008C6FC3" w:rsidP="00E7438C">
            <w:pPr>
              <w:pStyle w:val="KeinLeerraum"/>
              <w:jc w:val="center"/>
            </w:pPr>
            <w:r w:rsidRPr="00420924">
              <w:t>Float</w:t>
            </w:r>
          </w:p>
        </w:tc>
        <w:tc>
          <w:tcPr>
            <w:tcW w:w="1726" w:type="dxa"/>
          </w:tcPr>
          <w:p w:rsidR="008C6FC3" w:rsidRPr="00420924" w:rsidRDefault="008C6FC3" w:rsidP="00E7438C">
            <w:pPr>
              <w:pStyle w:val="KeinLeerraum"/>
              <w:jc w:val="center"/>
            </w:pPr>
            <w:r w:rsidRPr="00420924">
              <w:t>Ho</w:t>
            </w:r>
          </w:p>
        </w:tc>
        <w:tc>
          <w:tcPr>
            <w:tcW w:w="1726" w:type="dxa"/>
          </w:tcPr>
          <w:p w:rsidR="008C6FC3" w:rsidRPr="00094C13" w:rsidRDefault="008C6FC3" w:rsidP="00E7438C">
            <w:pPr>
              <w:pStyle w:val="KeinLeerraum"/>
              <w:jc w:val="center"/>
              <w:rPr>
                <w:b/>
                <w:bCs/>
              </w:rPr>
            </w:pPr>
            <w:r w:rsidRPr="00094C13">
              <w:rPr>
                <w:b/>
                <w:bCs/>
              </w:rPr>
              <w:t>1</w:t>
            </w:r>
            <w:r>
              <w:rPr>
                <w:b/>
                <w:bCs/>
              </w:rPr>
              <w:t>,</w:t>
            </w:r>
            <w:r w:rsidRPr="00094C13">
              <w:rPr>
                <w:b/>
                <w:bCs/>
              </w:rPr>
              <w:t>46</w:t>
            </w:r>
          </w:p>
        </w:tc>
      </w:tr>
      <w:tr w:rsidR="008C6FC3" w:rsidRPr="00420924" w:rsidTr="00E7438C">
        <w:trPr>
          <w:trHeight w:val="265"/>
        </w:trPr>
        <w:tc>
          <w:tcPr>
            <w:tcW w:w="1891" w:type="dxa"/>
          </w:tcPr>
          <w:p w:rsidR="008C6FC3" w:rsidRPr="00420924" w:rsidRDefault="008C6FC3" w:rsidP="00E7438C">
            <w:pPr>
              <w:pStyle w:val="KeinLeerraum"/>
              <w:jc w:val="center"/>
            </w:pPr>
            <w:r w:rsidRPr="00420924">
              <w:t>D – 723212</w:t>
            </w:r>
          </w:p>
        </w:tc>
        <w:tc>
          <w:tcPr>
            <w:tcW w:w="1920" w:type="dxa"/>
          </w:tcPr>
          <w:p w:rsidR="008C6FC3" w:rsidRPr="00420924" w:rsidRDefault="008C6FC3" w:rsidP="00E7438C">
            <w:pPr>
              <w:pStyle w:val="KeinLeerraum"/>
              <w:jc w:val="center"/>
            </w:pPr>
            <w:r w:rsidRPr="00420924">
              <w:t>1</w:t>
            </w:r>
            <w:r>
              <w:t>.</w:t>
            </w:r>
            <w:r w:rsidRPr="00420924">
              <w:t>341</w:t>
            </w:r>
          </w:p>
        </w:tc>
        <w:tc>
          <w:tcPr>
            <w:tcW w:w="1882" w:type="dxa"/>
          </w:tcPr>
          <w:p w:rsidR="008C6FC3" w:rsidRPr="00420924" w:rsidRDefault="008C6FC3" w:rsidP="00E7438C">
            <w:pPr>
              <w:pStyle w:val="KeinLeerraum"/>
              <w:jc w:val="center"/>
            </w:pPr>
            <w:r w:rsidRPr="00420924">
              <w:t>Float</w:t>
            </w:r>
          </w:p>
        </w:tc>
        <w:tc>
          <w:tcPr>
            <w:tcW w:w="1726" w:type="dxa"/>
          </w:tcPr>
          <w:p w:rsidR="008C6FC3" w:rsidRPr="00420924" w:rsidRDefault="008C6FC3" w:rsidP="00E7438C">
            <w:pPr>
              <w:pStyle w:val="KeinLeerraum"/>
              <w:jc w:val="center"/>
            </w:pPr>
            <w:r w:rsidRPr="00420924">
              <w:t>Ho</w:t>
            </w:r>
          </w:p>
        </w:tc>
        <w:tc>
          <w:tcPr>
            <w:tcW w:w="1726" w:type="dxa"/>
          </w:tcPr>
          <w:p w:rsidR="008C6FC3" w:rsidRPr="00094C13" w:rsidRDefault="008C6FC3" w:rsidP="00E7438C">
            <w:pPr>
              <w:pStyle w:val="KeinLeerraum"/>
              <w:jc w:val="center"/>
              <w:rPr>
                <w:b/>
                <w:bCs/>
              </w:rPr>
            </w:pPr>
            <w:r w:rsidRPr="00094C13">
              <w:rPr>
                <w:b/>
                <w:bCs/>
              </w:rPr>
              <w:t>1</w:t>
            </w:r>
            <w:r>
              <w:rPr>
                <w:b/>
                <w:bCs/>
              </w:rPr>
              <w:t>,</w:t>
            </w:r>
            <w:r w:rsidRPr="00094C13">
              <w:rPr>
                <w:b/>
                <w:bCs/>
              </w:rPr>
              <w:t>33</w:t>
            </w:r>
          </w:p>
        </w:tc>
      </w:tr>
      <w:tr w:rsidR="008C6FC3" w:rsidRPr="00420924" w:rsidTr="00E7438C">
        <w:trPr>
          <w:trHeight w:val="265"/>
        </w:trPr>
        <w:tc>
          <w:tcPr>
            <w:tcW w:w="1891" w:type="dxa"/>
          </w:tcPr>
          <w:p w:rsidR="008C6FC3" w:rsidRPr="00420924" w:rsidRDefault="008C6FC3" w:rsidP="00E7438C">
            <w:pPr>
              <w:pStyle w:val="KeinLeerraum"/>
              <w:jc w:val="center"/>
            </w:pPr>
            <w:r w:rsidRPr="00420924">
              <w:t>D – 723213</w:t>
            </w:r>
          </w:p>
        </w:tc>
        <w:tc>
          <w:tcPr>
            <w:tcW w:w="1920" w:type="dxa"/>
          </w:tcPr>
          <w:p w:rsidR="008C6FC3" w:rsidRPr="00420924" w:rsidRDefault="008C6FC3" w:rsidP="00E7438C">
            <w:pPr>
              <w:pStyle w:val="KeinLeerraum"/>
              <w:jc w:val="center"/>
            </w:pPr>
            <w:r w:rsidRPr="00420924">
              <w:t>1</w:t>
            </w:r>
            <w:r>
              <w:t>.</w:t>
            </w:r>
            <w:r w:rsidRPr="00420924">
              <w:t>365</w:t>
            </w:r>
          </w:p>
        </w:tc>
        <w:tc>
          <w:tcPr>
            <w:tcW w:w="1882" w:type="dxa"/>
          </w:tcPr>
          <w:p w:rsidR="008C6FC3" w:rsidRPr="00420924" w:rsidRDefault="008C6FC3" w:rsidP="00E7438C">
            <w:pPr>
              <w:pStyle w:val="KeinLeerraum"/>
              <w:jc w:val="center"/>
            </w:pPr>
            <w:r w:rsidRPr="00420924">
              <w:t>Float</w:t>
            </w:r>
          </w:p>
        </w:tc>
        <w:tc>
          <w:tcPr>
            <w:tcW w:w="1726" w:type="dxa"/>
          </w:tcPr>
          <w:p w:rsidR="008C6FC3" w:rsidRPr="00420924" w:rsidRDefault="008C6FC3" w:rsidP="00E7438C">
            <w:pPr>
              <w:pStyle w:val="KeinLeerraum"/>
              <w:jc w:val="center"/>
            </w:pPr>
            <w:r w:rsidRPr="00420924">
              <w:t>Ho</w:t>
            </w:r>
          </w:p>
        </w:tc>
        <w:tc>
          <w:tcPr>
            <w:tcW w:w="1726" w:type="dxa"/>
          </w:tcPr>
          <w:p w:rsidR="008C6FC3" w:rsidRPr="00094C13" w:rsidRDefault="008C6FC3" w:rsidP="00E7438C">
            <w:pPr>
              <w:pStyle w:val="KeinLeerraum"/>
              <w:jc w:val="center"/>
              <w:rPr>
                <w:b/>
                <w:bCs/>
              </w:rPr>
            </w:pPr>
            <w:r w:rsidRPr="00094C13">
              <w:rPr>
                <w:b/>
                <w:bCs/>
              </w:rPr>
              <w:t>1</w:t>
            </w:r>
            <w:r>
              <w:rPr>
                <w:b/>
                <w:bCs/>
              </w:rPr>
              <w:t>,</w:t>
            </w:r>
            <w:r w:rsidRPr="00094C13">
              <w:rPr>
                <w:b/>
                <w:bCs/>
              </w:rPr>
              <w:t>16</w:t>
            </w:r>
          </w:p>
        </w:tc>
      </w:tr>
      <w:tr w:rsidR="008C6FC3" w:rsidRPr="00420924" w:rsidTr="00E7438C">
        <w:trPr>
          <w:trHeight w:val="265"/>
        </w:trPr>
        <w:tc>
          <w:tcPr>
            <w:tcW w:w="1891" w:type="dxa"/>
          </w:tcPr>
          <w:p w:rsidR="008C6FC3" w:rsidRPr="00420924" w:rsidRDefault="008C6FC3" w:rsidP="00E7438C">
            <w:pPr>
              <w:pStyle w:val="KeinLeerraum"/>
              <w:jc w:val="center"/>
            </w:pPr>
            <w:r w:rsidRPr="00420924">
              <w:t>D – 723214</w:t>
            </w:r>
          </w:p>
        </w:tc>
        <w:tc>
          <w:tcPr>
            <w:tcW w:w="1920" w:type="dxa"/>
          </w:tcPr>
          <w:p w:rsidR="008C6FC3" w:rsidRPr="00420924" w:rsidRDefault="008C6FC3" w:rsidP="00E7438C">
            <w:pPr>
              <w:pStyle w:val="KeinLeerraum"/>
              <w:jc w:val="center"/>
            </w:pPr>
            <w:r w:rsidRPr="00420924">
              <w:t>1</w:t>
            </w:r>
            <w:r>
              <w:t>.</w:t>
            </w:r>
            <w:r w:rsidRPr="00420924">
              <w:t>324</w:t>
            </w:r>
          </w:p>
        </w:tc>
        <w:tc>
          <w:tcPr>
            <w:tcW w:w="1882" w:type="dxa"/>
          </w:tcPr>
          <w:p w:rsidR="008C6FC3" w:rsidRPr="00420924" w:rsidRDefault="008C6FC3" w:rsidP="00E7438C">
            <w:pPr>
              <w:pStyle w:val="KeinLeerraum"/>
              <w:jc w:val="center"/>
            </w:pPr>
            <w:r w:rsidRPr="00420924">
              <w:t>Float</w:t>
            </w:r>
          </w:p>
        </w:tc>
        <w:tc>
          <w:tcPr>
            <w:tcW w:w="1726" w:type="dxa"/>
          </w:tcPr>
          <w:p w:rsidR="008C6FC3" w:rsidRPr="00420924" w:rsidRDefault="008C6FC3" w:rsidP="00E7438C">
            <w:pPr>
              <w:pStyle w:val="KeinLeerraum"/>
              <w:jc w:val="center"/>
            </w:pPr>
            <w:r w:rsidRPr="00420924">
              <w:t>Ho</w:t>
            </w:r>
          </w:p>
        </w:tc>
        <w:tc>
          <w:tcPr>
            <w:tcW w:w="1726" w:type="dxa"/>
          </w:tcPr>
          <w:p w:rsidR="008C6FC3" w:rsidRPr="00420924" w:rsidRDefault="008C6FC3" w:rsidP="00E7438C">
            <w:pPr>
              <w:pStyle w:val="KeinLeerraum"/>
              <w:jc w:val="center"/>
            </w:pPr>
            <w:r w:rsidRPr="00420924">
              <w:t>0</w:t>
            </w:r>
            <w:r>
              <w:t>,</w:t>
            </w:r>
            <w:r w:rsidRPr="00420924">
              <w:t>001</w:t>
            </w:r>
          </w:p>
        </w:tc>
      </w:tr>
      <w:tr w:rsidR="008C6FC3" w:rsidRPr="00420924" w:rsidTr="00E7438C">
        <w:trPr>
          <w:trHeight w:val="265"/>
        </w:trPr>
        <w:tc>
          <w:tcPr>
            <w:tcW w:w="1891" w:type="dxa"/>
          </w:tcPr>
          <w:p w:rsidR="008C6FC3" w:rsidRPr="00420924" w:rsidRDefault="008C6FC3" w:rsidP="00E7438C">
            <w:pPr>
              <w:pStyle w:val="KeinLeerraum"/>
              <w:jc w:val="center"/>
            </w:pPr>
            <w:r w:rsidRPr="00420924">
              <w:t>D – 723470</w:t>
            </w:r>
          </w:p>
        </w:tc>
        <w:tc>
          <w:tcPr>
            <w:tcW w:w="1920" w:type="dxa"/>
          </w:tcPr>
          <w:p w:rsidR="008C6FC3" w:rsidRPr="00420924" w:rsidRDefault="008C6FC3" w:rsidP="00E7438C">
            <w:pPr>
              <w:pStyle w:val="KeinLeerraum"/>
              <w:jc w:val="center"/>
            </w:pPr>
            <w:r w:rsidRPr="00420924">
              <w:t>1</w:t>
            </w:r>
            <w:r>
              <w:t>.</w:t>
            </w:r>
            <w:r w:rsidRPr="00420924">
              <w:t>751</w:t>
            </w:r>
          </w:p>
        </w:tc>
        <w:tc>
          <w:tcPr>
            <w:tcW w:w="1882" w:type="dxa"/>
          </w:tcPr>
          <w:p w:rsidR="008C6FC3" w:rsidRPr="00420924" w:rsidRDefault="008C6FC3" w:rsidP="00E7438C">
            <w:pPr>
              <w:pStyle w:val="KeinLeerraum"/>
              <w:jc w:val="center"/>
            </w:pPr>
            <w:r w:rsidRPr="00420924">
              <w:t>Float</w:t>
            </w:r>
          </w:p>
        </w:tc>
        <w:tc>
          <w:tcPr>
            <w:tcW w:w="1726" w:type="dxa"/>
          </w:tcPr>
          <w:p w:rsidR="008C6FC3" w:rsidRPr="00420924" w:rsidRDefault="008C6FC3" w:rsidP="00E7438C">
            <w:pPr>
              <w:pStyle w:val="KeinLeerraum"/>
              <w:jc w:val="center"/>
            </w:pPr>
            <w:r w:rsidRPr="00420924">
              <w:t>John</w:t>
            </w:r>
          </w:p>
        </w:tc>
        <w:tc>
          <w:tcPr>
            <w:tcW w:w="1726" w:type="dxa"/>
          </w:tcPr>
          <w:p w:rsidR="008C6FC3" w:rsidRPr="00420924" w:rsidRDefault="008C6FC3" w:rsidP="00E7438C">
            <w:pPr>
              <w:pStyle w:val="KeinLeerraum"/>
              <w:jc w:val="center"/>
            </w:pPr>
            <w:r w:rsidRPr="00420924">
              <w:t>0</w:t>
            </w:r>
            <w:r>
              <w:t>,</w:t>
            </w:r>
            <w:r w:rsidRPr="00420924">
              <w:t>006</w:t>
            </w:r>
          </w:p>
        </w:tc>
      </w:tr>
      <w:tr w:rsidR="008C6FC3" w:rsidRPr="00420924" w:rsidTr="00E7438C">
        <w:trPr>
          <w:trHeight w:val="265"/>
        </w:trPr>
        <w:tc>
          <w:tcPr>
            <w:tcW w:w="1891" w:type="dxa"/>
          </w:tcPr>
          <w:p w:rsidR="008C6FC3" w:rsidRPr="00420924" w:rsidRDefault="008C6FC3" w:rsidP="00E7438C">
            <w:pPr>
              <w:pStyle w:val="KeinLeerraum"/>
              <w:jc w:val="center"/>
            </w:pPr>
            <w:r w:rsidRPr="00420924">
              <w:t>D – 723471</w:t>
            </w:r>
          </w:p>
        </w:tc>
        <w:tc>
          <w:tcPr>
            <w:tcW w:w="1920" w:type="dxa"/>
          </w:tcPr>
          <w:p w:rsidR="008C6FC3" w:rsidRPr="00420924" w:rsidRDefault="008C6FC3" w:rsidP="00E7438C">
            <w:pPr>
              <w:pStyle w:val="KeinLeerraum"/>
              <w:jc w:val="center"/>
            </w:pPr>
            <w:r w:rsidRPr="00420924">
              <w:t>1</w:t>
            </w:r>
            <w:r>
              <w:t>.</w:t>
            </w:r>
            <w:r w:rsidRPr="00420924">
              <w:t>783</w:t>
            </w:r>
          </w:p>
        </w:tc>
        <w:tc>
          <w:tcPr>
            <w:tcW w:w="1882" w:type="dxa"/>
          </w:tcPr>
          <w:p w:rsidR="008C6FC3" w:rsidRPr="00420924" w:rsidRDefault="008C6FC3" w:rsidP="00E7438C">
            <w:pPr>
              <w:pStyle w:val="KeinLeerraum"/>
              <w:jc w:val="center"/>
            </w:pPr>
            <w:r w:rsidRPr="00420924">
              <w:t>Float</w:t>
            </w:r>
          </w:p>
        </w:tc>
        <w:tc>
          <w:tcPr>
            <w:tcW w:w="1726" w:type="dxa"/>
          </w:tcPr>
          <w:p w:rsidR="008C6FC3" w:rsidRPr="00420924" w:rsidRDefault="008C6FC3" w:rsidP="00E7438C">
            <w:pPr>
              <w:pStyle w:val="KeinLeerraum"/>
              <w:jc w:val="center"/>
            </w:pPr>
            <w:r w:rsidRPr="00420924">
              <w:t>John</w:t>
            </w:r>
          </w:p>
        </w:tc>
        <w:tc>
          <w:tcPr>
            <w:tcW w:w="1726" w:type="dxa"/>
          </w:tcPr>
          <w:p w:rsidR="008C6FC3" w:rsidRPr="00420924" w:rsidRDefault="008C6FC3" w:rsidP="00E7438C">
            <w:pPr>
              <w:pStyle w:val="KeinLeerraum"/>
              <w:jc w:val="center"/>
            </w:pPr>
            <w:r w:rsidRPr="00420924">
              <w:t>0</w:t>
            </w:r>
            <w:r>
              <w:t>,</w:t>
            </w:r>
            <w:r w:rsidRPr="00420924">
              <w:t>00</w:t>
            </w:r>
          </w:p>
        </w:tc>
      </w:tr>
      <w:tr w:rsidR="008C6FC3" w:rsidRPr="00420924" w:rsidTr="00E7438C">
        <w:trPr>
          <w:trHeight w:val="265"/>
        </w:trPr>
        <w:tc>
          <w:tcPr>
            <w:tcW w:w="1891" w:type="dxa"/>
          </w:tcPr>
          <w:p w:rsidR="008C6FC3" w:rsidRPr="00420924" w:rsidRDefault="008C6FC3" w:rsidP="00E7438C">
            <w:pPr>
              <w:pStyle w:val="KeinLeerraum"/>
              <w:jc w:val="center"/>
            </w:pPr>
            <w:r w:rsidRPr="00420924">
              <w:t>D – 723472</w:t>
            </w:r>
          </w:p>
        </w:tc>
        <w:tc>
          <w:tcPr>
            <w:tcW w:w="1920" w:type="dxa"/>
          </w:tcPr>
          <w:p w:rsidR="008C6FC3" w:rsidRPr="00420924" w:rsidRDefault="008C6FC3" w:rsidP="00E7438C">
            <w:pPr>
              <w:pStyle w:val="KeinLeerraum"/>
              <w:jc w:val="center"/>
            </w:pPr>
            <w:r w:rsidRPr="00420924">
              <w:t>1</w:t>
            </w:r>
            <w:r>
              <w:t>.</w:t>
            </w:r>
            <w:r w:rsidRPr="00420924">
              <w:t>693</w:t>
            </w:r>
          </w:p>
        </w:tc>
        <w:tc>
          <w:tcPr>
            <w:tcW w:w="1882" w:type="dxa"/>
          </w:tcPr>
          <w:p w:rsidR="008C6FC3" w:rsidRPr="00420924" w:rsidRDefault="008C6FC3" w:rsidP="00E7438C">
            <w:pPr>
              <w:pStyle w:val="KeinLeerraum"/>
              <w:jc w:val="center"/>
            </w:pPr>
            <w:r w:rsidRPr="00420924">
              <w:t>Float</w:t>
            </w:r>
          </w:p>
        </w:tc>
        <w:tc>
          <w:tcPr>
            <w:tcW w:w="1726" w:type="dxa"/>
          </w:tcPr>
          <w:p w:rsidR="008C6FC3" w:rsidRPr="00420924" w:rsidRDefault="008C6FC3" w:rsidP="00E7438C">
            <w:pPr>
              <w:pStyle w:val="KeinLeerraum"/>
              <w:jc w:val="center"/>
            </w:pPr>
            <w:r w:rsidRPr="00420924">
              <w:t>John</w:t>
            </w:r>
          </w:p>
        </w:tc>
        <w:tc>
          <w:tcPr>
            <w:tcW w:w="1726" w:type="dxa"/>
          </w:tcPr>
          <w:p w:rsidR="008C6FC3" w:rsidRPr="00420924" w:rsidRDefault="008C6FC3" w:rsidP="00E7438C">
            <w:pPr>
              <w:pStyle w:val="KeinLeerraum"/>
              <w:jc w:val="center"/>
            </w:pPr>
            <w:r w:rsidRPr="00420924">
              <w:t>0</w:t>
            </w:r>
            <w:r>
              <w:t>,</w:t>
            </w:r>
            <w:r w:rsidRPr="00420924">
              <w:t>001</w:t>
            </w:r>
          </w:p>
        </w:tc>
      </w:tr>
      <w:tr w:rsidR="008C6FC3" w:rsidRPr="00420924" w:rsidTr="00E7438C">
        <w:trPr>
          <w:trHeight w:val="265"/>
        </w:trPr>
        <w:tc>
          <w:tcPr>
            <w:tcW w:w="1891" w:type="dxa"/>
          </w:tcPr>
          <w:p w:rsidR="008C6FC3" w:rsidRPr="00420924" w:rsidRDefault="008C6FC3" w:rsidP="00E7438C">
            <w:pPr>
              <w:pStyle w:val="KeinLeerraum"/>
              <w:jc w:val="center"/>
            </w:pPr>
            <w:r w:rsidRPr="00420924">
              <w:t>D – 723517</w:t>
            </w:r>
          </w:p>
        </w:tc>
        <w:tc>
          <w:tcPr>
            <w:tcW w:w="1920" w:type="dxa"/>
          </w:tcPr>
          <w:p w:rsidR="008C6FC3" w:rsidRPr="00420924" w:rsidRDefault="008C6FC3" w:rsidP="00E7438C">
            <w:pPr>
              <w:pStyle w:val="KeinLeerraum"/>
              <w:jc w:val="center"/>
            </w:pPr>
            <w:r w:rsidRPr="00420924">
              <w:t>1</w:t>
            </w:r>
            <w:r>
              <w:t>.</w:t>
            </w:r>
            <w:r w:rsidRPr="00420924">
              <w:t>113</w:t>
            </w:r>
          </w:p>
        </w:tc>
        <w:tc>
          <w:tcPr>
            <w:tcW w:w="1882" w:type="dxa"/>
          </w:tcPr>
          <w:p w:rsidR="008C6FC3" w:rsidRPr="00420924" w:rsidRDefault="008C6FC3" w:rsidP="00E7438C">
            <w:pPr>
              <w:pStyle w:val="KeinLeerraum"/>
              <w:jc w:val="center"/>
            </w:pPr>
            <w:r w:rsidRPr="00420924">
              <w:t>Float</w:t>
            </w:r>
          </w:p>
        </w:tc>
        <w:tc>
          <w:tcPr>
            <w:tcW w:w="1726" w:type="dxa"/>
          </w:tcPr>
          <w:p w:rsidR="008C6FC3" w:rsidRPr="00420924" w:rsidRDefault="008C6FC3" w:rsidP="00E7438C">
            <w:pPr>
              <w:pStyle w:val="KeinLeerraum"/>
              <w:jc w:val="center"/>
            </w:pPr>
            <w:r w:rsidRPr="00420924">
              <w:t>Target 11</w:t>
            </w:r>
          </w:p>
        </w:tc>
        <w:tc>
          <w:tcPr>
            <w:tcW w:w="1726" w:type="dxa"/>
          </w:tcPr>
          <w:p w:rsidR="008C6FC3" w:rsidRPr="00420924" w:rsidRDefault="008C6FC3" w:rsidP="00E7438C">
            <w:pPr>
              <w:pStyle w:val="KeinLeerraum"/>
              <w:jc w:val="center"/>
            </w:pPr>
            <w:r w:rsidRPr="00420924">
              <w:t>0</w:t>
            </w:r>
            <w:r>
              <w:t>,</w:t>
            </w:r>
            <w:r w:rsidRPr="00420924">
              <w:t>002</w:t>
            </w:r>
          </w:p>
        </w:tc>
      </w:tr>
      <w:tr w:rsidR="008C6FC3" w:rsidRPr="00420924" w:rsidTr="00E7438C">
        <w:trPr>
          <w:trHeight w:val="265"/>
        </w:trPr>
        <w:tc>
          <w:tcPr>
            <w:tcW w:w="1891" w:type="dxa"/>
          </w:tcPr>
          <w:p w:rsidR="008C6FC3" w:rsidRPr="00420924" w:rsidRDefault="008C6FC3" w:rsidP="00E7438C">
            <w:pPr>
              <w:pStyle w:val="KeinLeerraum"/>
              <w:jc w:val="center"/>
            </w:pPr>
            <w:r w:rsidRPr="00420924">
              <w:t>D – 723518</w:t>
            </w:r>
          </w:p>
        </w:tc>
        <w:tc>
          <w:tcPr>
            <w:tcW w:w="1920" w:type="dxa"/>
          </w:tcPr>
          <w:p w:rsidR="008C6FC3" w:rsidRPr="00420924" w:rsidRDefault="008C6FC3" w:rsidP="00E7438C">
            <w:pPr>
              <w:pStyle w:val="KeinLeerraum"/>
              <w:jc w:val="center"/>
            </w:pPr>
            <w:r w:rsidRPr="00420924">
              <w:t>1</w:t>
            </w:r>
            <w:r>
              <w:t>.</w:t>
            </w:r>
            <w:r w:rsidRPr="00420924">
              <w:t>123</w:t>
            </w:r>
          </w:p>
        </w:tc>
        <w:tc>
          <w:tcPr>
            <w:tcW w:w="1882" w:type="dxa"/>
          </w:tcPr>
          <w:p w:rsidR="008C6FC3" w:rsidRPr="00420924" w:rsidRDefault="008C6FC3" w:rsidP="00E7438C">
            <w:pPr>
              <w:pStyle w:val="KeinLeerraum"/>
              <w:jc w:val="center"/>
            </w:pPr>
            <w:r w:rsidRPr="00420924">
              <w:t>Float</w:t>
            </w:r>
          </w:p>
        </w:tc>
        <w:tc>
          <w:tcPr>
            <w:tcW w:w="1726" w:type="dxa"/>
          </w:tcPr>
          <w:p w:rsidR="008C6FC3" w:rsidRPr="00420924" w:rsidRDefault="008C6FC3" w:rsidP="00E7438C">
            <w:pPr>
              <w:pStyle w:val="KeinLeerraum"/>
              <w:jc w:val="center"/>
            </w:pPr>
            <w:r w:rsidRPr="00420924">
              <w:t>Target 11</w:t>
            </w:r>
          </w:p>
        </w:tc>
        <w:tc>
          <w:tcPr>
            <w:tcW w:w="1726" w:type="dxa"/>
          </w:tcPr>
          <w:p w:rsidR="008C6FC3" w:rsidRPr="00420924" w:rsidRDefault="008C6FC3" w:rsidP="00E7438C">
            <w:pPr>
              <w:pStyle w:val="KeinLeerraum"/>
              <w:jc w:val="center"/>
            </w:pPr>
            <w:r w:rsidRPr="00420924">
              <w:t>0</w:t>
            </w:r>
            <w:r>
              <w:t>,</w:t>
            </w:r>
            <w:r w:rsidRPr="00420924">
              <w:t>001</w:t>
            </w:r>
          </w:p>
        </w:tc>
      </w:tr>
      <w:tr w:rsidR="008C6FC3" w:rsidRPr="00420924" w:rsidTr="00E7438C">
        <w:trPr>
          <w:trHeight w:val="265"/>
        </w:trPr>
        <w:tc>
          <w:tcPr>
            <w:tcW w:w="1891" w:type="dxa"/>
          </w:tcPr>
          <w:p w:rsidR="008C6FC3" w:rsidRPr="00420924" w:rsidRDefault="008C6FC3" w:rsidP="00E7438C">
            <w:pPr>
              <w:pStyle w:val="KeinLeerraum"/>
              <w:jc w:val="center"/>
            </w:pPr>
            <w:r w:rsidRPr="00420924">
              <w:t>D – 723519</w:t>
            </w:r>
          </w:p>
        </w:tc>
        <w:tc>
          <w:tcPr>
            <w:tcW w:w="1920" w:type="dxa"/>
          </w:tcPr>
          <w:p w:rsidR="008C6FC3" w:rsidRPr="00420924" w:rsidRDefault="008C6FC3" w:rsidP="00E7438C">
            <w:pPr>
              <w:pStyle w:val="KeinLeerraum"/>
              <w:jc w:val="center"/>
            </w:pPr>
            <w:r w:rsidRPr="00420924">
              <w:t>1</w:t>
            </w:r>
            <w:r>
              <w:t>.</w:t>
            </w:r>
            <w:r w:rsidRPr="00420924">
              <w:t>111</w:t>
            </w:r>
          </w:p>
        </w:tc>
        <w:tc>
          <w:tcPr>
            <w:tcW w:w="1882" w:type="dxa"/>
          </w:tcPr>
          <w:p w:rsidR="008C6FC3" w:rsidRPr="00420924" w:rsidRDefault="008C6FC3" w:rsidP="00E7438C">
            <w:pPr>
              <w:pStyle w:val="KeinLeerraum"/>
              <w:jc w:val="center"/>
            </w:pPr>
            <w:r w:rsidRPr="00420924">
              <w:t>Float</w:t>
            </w:r>
          </w:p>
        </w:tc>
        <w:tc>
          <w:tcPr>
            <w:tcW w:w="1726" w:type="dxa"/>
          </w:tcPr>
          <w:p w:rsidR="008C6FC3" w:rsidRPr="00420924" w:rsidRDefault="008C6FC3" w:rsidP="00E7438C">
            <w:pPr>
              <w:pStyle w:val="KeinLeerraum"/>
              <w:jc w:val="center"/>
            </w:pPr>
            <w:r w:rsidRPr="00420924">
              <w:t>Target 11</w:t>
            </w:r>
          </w:p>
        </w:tc>
        <w:tc>
          <w:tcPr>
            <w:tcW w:w="1726" w:type="dxa"/>
          </w:tcPr>
          <w:p w:rsidR="008C6FC3" w:rsidRPr="00420924" w:rsidRDefault="008C6FC3" w:rsidP="00E7438C">
            <w:pPr>
              <w:pStyle w:val="KeinLeerraum"/>
              <w:jc w:val="center"/>
            </w:pPr>
            <w:r w:rsidRPr="00420924">
              <w:t>0</w:t>
            </w:r>
            <w:r>
              <w:t>,</w:t>
            </w:r>
            <w:r w:rsidRPr="00420924">
              <w:t>001</w:t>
            </w:r>
          </w:p>
        </w:tc>
      </w:tr>
      <w:tr w:rsidR="008C6FC3" w:rsidRPr="00420924" w:rsidTr="00E7438C">
        <w:trPr>
          <w:trHeight w:val="265"/>
        </w:trPr>
        <w:tc>
          <w:tcPr>
            <w:tcW w:w="1891" w:type="dxa"/>
          </w:tcPr>
          <w:p w:rsidR="008C6FC3" w:rsidRPr="00420924" w:rsidRDefault="008C6FC3" w:rsidP="00E7438C">
            <w:pPr>
              <w:pStyle w:val="KeinLeerraum"/>
              <w:jc w:val="center"/>
            </w:pPr>
            <w:r w:rsidRPr="00420924">
              <w:t>D – 723520</w:t>
            </w:r>
          </w:p>
        </w:tc>
        <w:tc>
          <w:tcPr>
            <w:tcW w:w="1920" w:type="dxa"/>
          </w:tcPr>
          <w:p w:rsidR="008C6FC3" w:rsidRPr="00420924" w:rsidRDefault="008C6FC3" w:rsidP="00E7438C">
            <w:pPr>
              <w:pStyle w:val="KeinLeerraum"/>
              <w:jc w:val="center"/>
            </w:pPr>
            <w:r w:rsidRPr="00420924">
              <w:t>1</w:t>
            </w:r>
            <w:r>
              <w:t>.</w:t>
            </w:r>
            <w:r w:rsidRPr="00420924">
              <w:t>114</w:t>
            </w:r>
          </w:p>
        </w:tc>
        <w:tc>
          <w:tcPr>
            <w:tcW w:w="1882" w:type="dxa"/>
          </w:tcPr>
          <w:p w:rsidR="008C6FC3" w:rsidRPr="00420924" w:rsidRDefault="008C6FC3" w:rsidP="00E7438C">
            <w:pPr>
              <w:pStyle w:val="KeinLeerraum"/>
              <w:jc w:val="center"/>
            </w:pPr>
            <w:r w:rsidRPr="00420924">
              <w:t>Float</w:t>
            </w:r>
          </w:p>
        </w:tc>
        <w:tc>
          <w:tcPr>
            <w:tcW w:w="1726" w:type="dxa"/>
          </w:tcPr>
          <w:p w:rsidR="008C6FC3" w:rsidRPr="00420924" w:rsidRDefault="008C6FC3" w:rsidP="00E7438C">
            <w:pPr>
              <w:pStyle w:val="KeinLeerraum"/>
              <w:jc w:val="center"/>
            </w:pPr>
            <w:r w:rsidRPr="00420924">
              <w:t>Target 11</w:t>
            </w:r>
          </w:p>
        </w:tc>
        <w:tc>
          <w:tcPr>
            <w:tcW w:w="1726" w:type="dxa"/>
          </w:tcPr>
          <w:p w:rsidR="008C6FC3" w:rsidRPr="00420924" w:rsidRDefault="008C6FC3" w:rsidP="00E7438C">
            <w:pPr>
              <w:pStyle w:val="KeinLeerraum"/>
              <w:jc w:val="center"/>
            </w:pPr>
            <w:r w:rsidRPr="00420924">
              <w:t>0</w:t>
            </w:r>
            <w:r>
              <w:t>,</w:t>
            </w:r>
            <w:r w:rsidRPr="00420924">
              <w:t>00</w:t>
            </w:r>
          </w:p>
        </w:tc>
      </w:tr>
      <w:tr w:rsidR="008C6FC3" w:rsidRPr="00420924" w:rsidTr="00E7438C">
        <w:trPr>
          <w:trHeight w:val="265"/>
        </w:trPr>
        <w:tc>
          <w:tcPr>
            <w:tcW w:w="1891" w:type="dxa"/>
          </w:tcPr>
          <w:p w:rsidR="008C6FC3" w:rsidRPr="00420924" w:rsidRDefault="008C6FC3" w:rsidP="00E7438C">
            <w:pPr>
              <w:pStyle w:val="KeinLeerraum"/>
              <w:jc w:val="center"/>
            </w:pPr>
            <w:r w:rsidRPr="00420924">
              <w:t>D – 723521</w:t>
            </w:r>
          </w:p>
        </w:tc>
        <w:tc>
          <w:tcPr>
            <w:tcW w:w="1920" w:type="dxa"/>
          </w:tcPr>
          <w:p w:rsidR="008C6FC3" w:rsidRPr="00420924" w:rsidRDefault="008C6FC3" w:rsidP="00E7438C">
            <w:pPr>
              <w:pStyle w:val="KeinLeerraum"/>
              <w:jc w:val="center"/>
            </w:pPr>
            <w:r w:rsidRPr="00420924">
              <w:t>1</w:t>
            </w:r>
            <w:r>
              <w:t>.</w:t>
            </w:r>
            <w:r w:rsidRPr="00420924">
              <w:t>154</w:t>
            </w:r>
          </w:p>
        </w:tc>
        <w:tc>
          <w:tcPr>
            <w:tcW w:w="1882" w:type="dxa"/>
          </w:tcPr>
          <w:p w:rsidR="008C6FC3" w:rsidRPr="00420924" w:rsidRDefault="008C6FC3" w:rsidP="00E7438C">
            <w:pPr>
              <w:pStyle w:val="KeinLeerraum"/>
              <w:jc w:val="center"/>
            </w:pPr>
            <w:r w:rsidRPr="00420924">
              <w:t>Float</w:t>
            </w:r>
          </w:p>
        </w:tc>
        <w:tc>
          <w:tcPr>
            <w:tcW w:w="1726" w:type="dxa"/>
          </w:tcPr>
          <w:p w:rsidR="008C6FC3" w:rsidRPr="00420924" w:rsidRDefault="008C6FC3" w:rsidP="00E7438C">
            <w:pPr>
              <w:pStyle w:val="KeinLeerraum"/>
              <w:jc w:val="center"/>
            </w:pPr>
            <w:r w:rsidRPr="00420924">
              <w:t>Target 11</w:t>
            </w:r>
          </w:p>
        </w:tc>
        <w:tc>
          <w:tcPr>
            <w:tcW w:w="1726" w:type="dxa"/>
          </w:tcPr>
          <w:p w:rsidR="008C6FC3" w:rsidRPr="00420924" w:rsidRDefault="008C6FC3" w:rsidP="00E7438C">
            <w:pPr>
              <w:pStyle w:val="KeinLeerraum"/>
              <w:jc w:val="center"/>
            </w:pPr>
            <w:r w:rsidRPr="00420924">
              <w:t>0</w:t>
            </w:r>
            <w:r>
              <w:t>,</w:t>
            </w:r>
            <w:r w:rsidRPr="00420924">
              <w:t>001</w:t>
            </w:r>
          </w:p>
        </w:tc>
      </w:tr>
    </w:tbl>
    <w:p w:rsidR="00513E75" w:rsidRDefault="00513E75" w:rsidP="00417AAD">
      <w:pPr>
        <w:spacing w:before="0" w:after="0" w:line="240" w:lineRule="auto"/>
        <w:jc w:val="both"/>
        <w:rPr>
          <w:rFonts w:ascii="Arial" w:hAnsi="Arial" w:cs="Arial"/>
          <w:lang w:val="de-DE"/>
        </w:rPr>
      </w:pPr>
    </w:p>
    <w:p w:rsidR="00513E75" w:rsidRDefault="00513E75" w:rsidP="00417AAD">
      <w:pPr>
        <w:spacing w:before="0" w:after="0" w:line="240" w:lineRule="auto"/>
        <w:jc w:val="both"/>
        <w:rPr>
          <w:rFonts w:ascii="Arial" w:hAnsi="Arial" w:cs="Arial"/>
          <w:lang w:val="de-DE"/>
        </w:rPr>
      </w:pPr>
    </w:p>
    <w:p w:rsidR="00513E75" w:rsidRDefault="00513E75" w:rsidP="00417AAD">
      <w:pPr>
        <w:spacing w:before="0" w:after="0" w:line="240" w:lineRule="auto"/>
        <w:jc w:val="both"/>
        <w:rPr>
          <w:rFonts w:ascii="Arial" w:hAnsi="Arial" w:cs="Arial"/>
          <w:lang w:val="de-DE"/>
        </w:rPr>
      </w:pPr>
    </w:p>
    <w:p w:rsidR="00513E75" w:rsidRDefault="008C6FC3" w:rsidP="00417AAD">
      <w:pPr>
        <w:spacing w:before="0" w:after="0" w:line="240" w:lineRule="auto"/>
        <w:jc w:val="both"/>
        <w:rPr>
          <w:rFonts w:ascii="Arial" w:hAnsi="Arial" w:cs="Arial"/>
          <w:lang w:val="de-DE"/>
        </w:rPr>
      </w:pPr>
      <w:r w:rsidRPr="008C6FC3">
        <w:rPr>
          <w:rFonts w:ascii="Arial" w:hAnsi="Arial" w:cs="Arial"/>
          <w:lang w:val="de-DE"/>
        </w:rPr>
        <w:t xml:space="preserve">Alle entnommenen Proben wurden fotografiert und mit einer GPS-Position versehen, außerdem wurde ein Metallprobenetikett an Ort und Stelle belassen, um bei Bedarf später darauf zurückgreifen zu können. All diese Daten sowie die Untersuchungsergebnisse wurden mit </w:t>
      </w:r>
      <w:proofErr w:type="spellStart"/>
      <w:r w:rsidRPr="008C6FC3">
        <w:rPr>
          <w:rFonts w:ascii="Arial" w:hAnsi="Arial" w:cs="Arial"/>
          <w:lang w:val="de-DE"/>
        </w:rPr>
        <w:t>Geotags</w:t>
      </w:r>
      <w:proofErr w:type="spellEnd"/>
      <w:r w:rsidRPr="008C6FC3">
        <w:rPr>
          <w:rFonts w:ascii="Arial" w:hAnsi="Arial" w:cs="Arial"/>
          <w:lang w:val="de-DE"/>
        </w:rPr>
        <w:t xml:space="preserve"> versehen und in einer .</w:t>
      </w:r>
      <w:proofErr w:type="spellStart"/>
      <w:r w:rsidRPr="008C6FC3">
        <w:rPr>
          <w:rFonts w:ascii="Arial" w:hAnsi="Arial" w:cs="Arial"/>
          <w:lang w:val="de-DE"/>
        </w:rPr>
        <w:t>kml</w:t>
      </w:r>
      <w:proofErr w:type="spellEnd"/>
      <w:r w:rsidRPr="008C6FC3">
        <w:rPr>
          <w:rFonts w:ascii="Arial" w:hAnsi="Arial" w:cs="Arial"/>
          <w:lang w:val="de-DE"/>
        </w:rPr>
        <w:t xml:space="preserve"> /.</w:t>
      </w:r>
      <w:proofErr w:type="spellStart"/>
      <w:r w:rsidRPr="008C6FC3">
        <w:rPr>
          <w:rFonts w:ascii="Arial" w:hAnsi="Arial" w:cs="Arial"/>
          <w:lang w:val="de-DE"/>
        </w:rPr>
        <w:t>kmz</w:t>
      </w:r>
      <w:proofErr w:type="spellEnd"/>
      <w:r w:rsidRPr="008C6FC3">
        <w:rPr>
          <w:rFonts w:ascii="Arial" w:hAnsi="Arial" w:cs="Arial"/>
          <w:lang w:val="de-DE"/>
        </w:rPr>
        <w:t>-Datei gespeichert, die z. B. in Google Earth verwendet werden kann, um den Zugriff zu erleichtern. Siehe Foto 5 unten.</w:t>
      </w:r>
    </w:p>
    <w:p w:rsidR="00513E75" w:rsidRDefault="00513E75" w:rsidP="00417AAD">
      <w:pPr>
        <w:spacing w:before="0" w:after="0" w:line="240" w:lineRule="auto"/>
        <w:jc w:val="both"/>
        <w:rPr>
          <w:rFonts w:ascii="Arial" w:hAnsi="Arial" w:cs="Arial"/>
          <w:lang w:val="de-DE"/>
        </w:rPr>
      </w:pPr>
    </w:p>
    <w:p w:rsidR="00513E75" w:rsidRDefault="00513E75" w:rsidP="00417AAD">
      <w:pPr>
        <w:spacing w:before="0" w:after="0" w:line="240" w:lineRule="auto"/>
        <w:jc w:val="both"/>
        <w:rPr>
          <w:rFonts w:ascii="Arial" w:hAnsi="Arial" w:cs="Arial"/>
          <w:lang w:val="de-DE"/>
        </w:rPr>
      </w:pPr>
    </w:p>
    <w:p w:rsidR="00513E75" w:rsidRDefault="00513E75" w:rsidP="00417AAD">
      <w:pPr>
        <w:spacing w:before="0" w:after="0" w:line="240" w:lineRule="auto"/>
        <w:jc w:val="both"/>
        <w:rPr>
          <w:rFonts w:ascii="Arial" w:hAnsi="Arial" w:cs="Arial"/>
          <w:lang w:val="de-DE"/>
        </w:rPr>
      </w:pPr>
    </w:p>
    <w:p w:rsidR="00513E75" w:rsidRDefault="00513E75" w:rsidP="00417AAD">
      <w:pPr>
        <w:spacing w:before="0" w:after="0" w:line="240" w:lineRule="auto"/>
        <w:jc w:val="both"/>
        <w:rPr>
          <w:rFonts w:ascii="Arial" w:hAnsi="Arial" w:cs="Arial"/>
          <w:lang w:val="de-DE"/>
        </w:rPr>
      </w:pPr>
    </w:p>
    <w:p w:rsidR="00513E75" w:rsidRDefault="00513E75" w:rsidP="00417AAD">
      <w:pPr>
        <w:spacing w:before="0" w:after="0" w:line="240" w:lineRule="auto"/>
        <w:jc w:val="both"/>
        <w:rPr>
          <w:rFonts w:ascii="Arial" w:hAnsi="Arial" w:cs="Arial"/>
          <w:lang w:val="de-DE"/>
        </w:rPr>
      </w:pPr>
    </w:p>
    <w:p w:rsidR="00513E75" w:rsidRDefault="00513E75" w:rsidP="00417AAD">
      <w:pPr>
        <w:spacing w:before="0" w:after="0" w:line="240" w:lineRule="auto"/>
        <w:jc w:val="both"/>
        <w:rPr>
          <w:rFonts w:ascii="Arial" w:hAnsi="Arial" w:cs="Arial"/>
          <w:lang w:val="de-DE"/>
        </w:rPr>
      </w:pPr>
    </w:p>
    <w:p w:rsidR="00513E75" w:rsidRDefault="00513E75" w:rsidP="00417AAD">
      <w:pPr>
        <w:spacing w:before="0" w:after="0" w:line="240" w:lineRule="auto"/>
        <w:jc w:val="both"/>
        <w:rPr>
          <w:rFonts w:ascii="Arial" w:hAnsi="Arial" w:cs="Arial"/>
          <w:lang w:val="de-DE"/>
        </w:rPr>
      </w:pPr>
    </w:p>
    <w:p w:rsidR="00866FD1" w:rsidRDefault="00866FD1" w:rsidP="00417AAD">
      <w:pPr>
        <w:spacing w:before="0" w:after="0" w:line="240" w:lineRule="auto"/>
        <w:jc w:val="both"/>
        <w:rPr>
          <w:rFonts w:ascii="Arial" w:hAnsi="Arial" w:cs="Arial"/>
          <w:lang w:val="de-DE"/>
        </w:rPr>
      </w:pPr>
    </w:p>
    <w:p w:rsidR="00866FD1" w:rsidRDefault="00866FD1" w:rsidP="00417AAD">
      <w:pPr>
        <w:spacing w:before="0" w:after="0" w:line="240" w:lineRule="auto"/>
        <w:jc w:val="both"/>
        <w:rPr>
          <w:rFonts w:ascii="Arial" w:hAnsi="Arial" w:cs="Arial"/>
          <w:lang w:val="de-DE"/>
        </w:rPr>
      </w:pPr>
    </w:p>
    <w:p w:rsidR="00866FD1" w:rsidRDefault="00866FD1" w:rsidP="00417AAD">
      <w:pPr>
        <w:spacing w:before="0" w:after="0" w:line="240" w:lineRule="auto"/>
        <w:jc w:val="both"/>
        <w:rPr>
          <w:rFonts w:ascii="Arial" w:hAnsi="Arial" w:cs="Arial"/>
          <w:lang w:val="de-DE"/>
        </w:rPr>
      </w:pPr>
    </w:p>
    <w:p w:rsidR="00866FD1" w:rsidRDefault="00866FD1" w:rsidP="00417AAD">
      <w:pPr>
        <w:spacing w:before="0" w:after="0" w:line="240" w:lineRule="auto"/>
        <w:jc w:val="both"/>
        <w:rPr>
          <w:rFonts w:ascii="Arial" w:hAnsi="Arial" w:cs="Arial"/>
          <w:lang w:val="de-DE"/>
        </w:rPr>
      </w:pPr>
    </w:p>
    <w:p w:rsidR="00866FD1" w:rsidRDefault="00866FD1" w:rsidP="00417AAD">
      <w:pPr>
        <w:spacing w:before="0" w:after="0" w:line="240" w:lineRule="auto"/>
        <w:jc w:val="both"/>
        <w:rPr>
          <w:rFonts w:ascii="Arial" w:hAnsi="Arial" w:cs="Arial"/>
          <w:lang w:val="de-DE"/>
        </w:rPr>
      </w:pPr>
    </w:p>
    <w:p w:rsidR="00774431" w:rsidRPr="00774431" w:rsidRDefault="00774431" w:rsidP="00417AAD">
      <w:pPr>
        <w:spacing w:before="0" w:after="0" w:line="240" w:lineRule="auto"/>
        <w:jc w:val="both"/>
        <w:rPr>
          <w:rFonts w:ascii="Arial" w:hAnsi="Arial" w:cs="Arial"/>
          <w:b/>
          <w:i/>
          <w:lang w:val="de-DE"/>
        </w:rPr>
      </w:pPr>
      <w:r w:rsidRPr="00774431">
        <w:rPr>
          <w:rFonts w:ascii="Arial" w:hAnsi="Arial" w:cs="Arial"/>
          <w:b/>
          <w:i/>
          <w:lang w:val="de-DE"/>
        </w:rPr>
        <w:lastRenderedPageBreak/>
        <w:t xml:space="preserve">Foto </w:t>
      </w:r>
      <w:r w:rsidR="00866FD1">
        <w:rPr>
          <w:rFonts w:ascii="Arial" w:hAnsi="Arial" w:cs="Arial"/>
          <w:b/>
          <w:i/>
          <w:lang w:val="de-DE"/>
        </w:rPr>
        <w:t xml:space="preserve">5 – </w:t>
      </w:r>
      <w:proofErr w:type="spellStart"/>
      <w:r w:rsidR="00866FD1">
        <w:rPr>
          <w:rFonts w:ascii="Arial" w:hAnsi="Arial" w:cs="Arial"/>
          <w:b/>
          <w:i/>
          <w:lang w:val="de-DE"/>
        </w:rPr>
        <w:t>Toro</w:t>
      </w:r>
      <w:proofErr w:type="spellEnd"/>
      <w:r w:rsidR="00866FD1">
        <w:rPr>
          <w:rFonts w:ascii="Arial" w:hAnsi="Arial" w:cs="Arial"/>
          <w:b/>
          <w:i/>
          <w:lang w:val="de-DE"/>
        </w:rPr>
        <w:t xml:space="preserve"> </w:t>
      </w:r>
      <w:r w:rsidR="00662E11">
        <w:rPr>
          <w:rFonts w:ascii="Arial" w:hAnsi="Arial" w:cs="Arial"/>
          <w:b/>
          <w:i/>
          <w:lang w:val="de-DE"/>
        </w:rPr>
        <w:t xml:space="preserve">Sichtung, </w:t>
      </w:r>
      <w:proofErr w:type="spellStart"/>
      <w:r w:rsidRPr="00774431">
        <w:rPr>
          <w:rFonts w:ascii="Arial" w:hAnsi="Arial" w:cs="Arial"/>
          <w:b/>
          <w:i/>
          <w:lang w:val="de-DE"/>
        </w:rPr>
        <w:t>Geotagged</w:t>
      </w:r>
      <w:proofErr w:type="spellEnd"/>
      <w:r w:rsidRPr="00774431">
        <w:rPr>
          <w:rFonts w:ascii="Arial" w:hAnsi="Arial" w:cs="Arial"/>
          <w:b/>
          <w:i/>
          <w:lang w:val="de-DE"/>
        </w:rPr>
        <w:t>-Daten</w:t>
      </w:r>
    </w:p>
    <w:p w:rsidR="00774431" w:rsidRDefault="00774431" w:rsidP="00417AAD">
      <w:pPr>
        <w:spacing w:before="0" w:after="0" w:line="240" w:lineRule="auto"/>
        <w:jc w:val="both"/>
        <w:rPr>
          <w:rFonts w:ascii="Arial" w:hAnsi="Arial" w:cs="Arial"/>
          <w:lang w:val="de-DE"/>
        </w:rPr>
      </w:pPr>
    </w:p>
    <w:p w:rsidR="00694A43" w:rsidRDefault="00866FD1" w:rsidP="00774431">
      <w:pPr>
        <w:spacing w:before="0" w:after="0" w:line="240" w:lineRule="auto"/>
        <w:jc w:val="center"/>
        <w:rPr>
          <w:rFonts w:ascii="Arial" w:hAnsi="Arial" w:cs="Arial"/>
          <w:lang w:val="de-DE"/>
        </w:rPr>
      </w:pPr>
      <w:r w:rsidRPr="00420924">
        <w:rPr>
          <w:noProof/>
          <w:lang w:val="de-DE" w:eastAsia="de-DE"/>
        </w:rPr>
        <w:drawing>
          <wp:inline distT="0" distB="0" distL="0" distR="0" wp14:anchorId="37847F76" wp14:editId="711A91C7">
            <wp:extent cx="4772119" cy="3777418"/>
            <wp:effectExtent l="0" t="0" r="3175" b="0"/>
            <wp:docPr id="29" name="Picture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4B6FF6E-9676-4C5F-03AC-9391EAAA46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4B6FF6E-9676-4C5F-03AC-9391EAAA463C}"/>
                        </a:ext>
                      </a:extLst>
                    </pic:cNvPr>
                    <pic:cNvPicPr>
                      <a:picLocks noChangeAspect="1"/>
                    </pic:cNvPicPr>
                  </pic:nvPicPr>
                  <pic:blipFill rotWithShape="1">
                    <a:blip r:embed="rId24"/>
                    <a:srcRect l="23759" t="7070"/>
                    <a:stretch/>
                  </pic:blipFill>
                  <pic:spPr>
                    <a:xfrm>
                      <a:off x="0" y="0"/>
                      <a:ext cx="4807095" cy="3805103"/>
                    </a:xfrm>
                    <a:prstGeom prst="rect">
                      <a:avLst/>
                    </a:prstGeom>
                  </pic:spPr>
                </pic:pic>
              </a:graphicData>
            </a:graphic>
          </wp:inline>
        </w:drawing>
      </w:r>
    </w:p>
    <w:p w:rsidR="00694A43" w:rsidRDefault="00694A43" w:rsidP="00417AAD">
      <w:pPr>
        <w:spacing w:before="0" w:after="0" w:line="240" w:lineRule="auto"/>
        <w:jc w:val="both"/>
        <w:rPr>
          <w:rFonts w:ascii="Arial" w:hAnsi="Arial" w:cs="Arial"/>
          <w:lang w:val="de-DE"/>
        </w:rPr>
      </w:pPr>
    </w:p>
    <w:p w:rsidR="00866FD1" w:rsidRPr="00866FD1" w:rsidRDefault="00866FD1" w:rsidP="00866FD1">
      <w:pPr>
        <w:spacing w:before="0" w:after="0" w:line="240" w:lineRule="auto"/>
        <w:jc w:val="both"/>
        <w:rPr>
          <w:rFonts w:ascii="Arial" w:hAnsi="Arial" w:cs="Arial"/>
          <w:lang w:val="de-DE"/>
        </w:rPr>
      </w:pPr>
      <w:r w:rsidRPr="00866FD1">
        <w:rPr>
          <w:rFonts w:ascii="Arial" w:hAnsi="Arial" w:cs="Arial"/>
          <w:lang w:val="de-DE"/>
        </w:rPr>
        <w:t xml:space="preserve">Zusammenfassend lässt sich sagen, dass die Mineralisierung in den </w:t>
      </w:r>
      <w:proofErr w:type="spellStart"/>
      <w:r w:rsidRPr="00866FD1">
        <w:rPr>
          <w:rFonts w:ascii="Arial" w:hAnsi="Arial" w:cs="Arial"/>
          <w:lang w:val="de-DE"/>
        </w:rPr>
        <w:t>Toro</w:t>
      </w:r>
      <w:proofErr w:type="spellEnd"/>
      <w:r>
        <w:rPr>
          <w:rFonts w:ascii="Arial" w:hAnsi="Arial" w:cs="Arial"/>
          <w:lang w:val="de-DE"/>
        </w:rPr>
        <w:t xml:space="preserve"> </w:t>
      </w:r>
      <w:r w:rsidRPr="00866FD1">
        <w:rPr>
          <w:rFonts w:ascii="Arial" w:hAnsi="Arial" w:cs="Arial"/>
          <w:lang w:val="de-DE"/>
        </w:rPr>
        <w:t xml:space="preserve">Claims aus kupferhaltigen Quarz-Eisen-Karbonat-Adern besteht, die in proterozoischen Karbonaten vorkommen. </w:t>
      </w:r>
    </w:p>
    <w:p w:rsidR="00866FD1" w:rsidRPr="00866FD1" w:rsidRDefault="00866FD1" w:rsidP="00866FD1">
      <w:pPr>
        <w:spacing w:before="0" w:after="0" w:line="240" w:lineRule="auto"/>
        <w:jc w:val="both"/>
        <w:rPr>
          <w:rFonts w:ascii="Arial" w:hAnsi="Arial" w:cs="Arial"/>
          <w:lang w:val="de-DE"/>
        </w:rPr>
      </w:pPr>
    </w:p>
    <w:p w:rsidR="00694A43" w:rsidRDefault="00866FD1" w:rsidP="00866FD1">
      <w:pPr>
        <w:spacing w:before="0" w:after="0" w:line="240" w:lineRule="auto"/>
        <w:jc w:val="both"/>
        <w:rPr>
          <w:rFonts w:ascii="Arial" w:hAnsi="Arial" w:cs="Arial"/>
          <w:lang w:val="de-DE"/>
        </w:rPr>
      </w:pPr>
      <w:r w:rsidRPr="00866FD1">
        <w:rPr>
          <w:rFonts w:ascii="Arial" w:hAnsi="Arial" w:cs="Arial"/>
          <w:lang w:val="de-DE"/>
        </w:rPr>
        <w:t xml:space="preserve">Es besteht eine räumliche Korrelation zwischen dieser aderhaltigen Mineralisierung und dem Vorhandensein von </w:t>
      </w:r>
      <w:proofErr w:type="spellStart"/>
      <w:r w:rsidRPr="00866FD1">
        <w:rPr>
          <w:rFonts w:ascii="Arial" w:hAnsi="Arial" w:cs="Arial"/>
          <w:lang w:val="de-DE"/>
        </w:rPr>
        <w:t>Diabaseinheiten</w:t>
      </w:r>
      <w:proofErr w:type="spellEnd"/>
      <w:r w:rsidRPr="00866FD1">
        <w:rPr>
          <w:rFonts w:ascii="Arial" w:hAnsi="Arial" w:cs="Arial"/>
          <w:lang w:val="de-DE"/>
        </w:rPr>
        <w:t xml:space="preserve"> aus dem Neoproterozoikum. Derzeit gibt es keine Daten, die eine zeitliche Beziehung belegen, doch angesichts der räumlichen Übereinstimmung der beiden Merkmale und der Ausbeutung ähnlicher Strukturen ist es plausibel, dass sie genetisch miteinander verwandt sind; dies wird in der Feldsaison 2022 untersucht werden.</w:t>
      </w:r>
    </w:p>
    <w:p w:rsidR="00700988" w:rsidRDefault="00700988" w:rsidP="00417AAD">
      <w:pPr>
        <w:spacing w:before="0" w:after="0" w:line="240" w:lineRule="auto"/>
        <w:jc w:val="both"/>
        <w:rPr>
          <w:rFonts w:ascii="Arial" w:hAnsi="Arial" w:cs="Arial"/>
          <w:lang w:val="de-DE"/>
        </w:rPr>
      </w:pPr>
    </w:p>
    <w:p w:rsidR="00D22D43" w:rsidRPr="00D61657" w:rsidRDefault="00D22D43" w:rsidP="00D22D43">
      <w:pPr>
        <w:spacing w:before="0" w:after="0" w:line="240" w:lineRule="auto"/>
        <w:jc w:val="both"/>
        <w:rPr>
          <w:rFonts w:ascii="Arial" w:hAnsi="Arial" w:cs="Arial"/>
          <w:b/>
          <w:bCs/>
          <w:color w:val="000000" w:themeColor="text1"/>
          <w:lang w:val="de-DE"/>
        </w:rPr>
      </w:pPr>
      <w:r w:rsidRPr="00D61657">
        <w:rPr>
          <w:rFonts w:ascii="Arial" w:hAnsi="Arial" w:cs="Arial"/>
          <w:b/>
          <w:bCs/>
          <w:color w:val="000000" w:themeColor="text1"/>
          <w:lang w:val="de-DE"/>
        </w:rPr>
        <w:t xml:space="preserve">QA QC Prozedur </w:t>
      </w:r>
    </w:p>
    <w:p w:rsidR="00D22D43" w:rsidRPr="003C7267" w:rsidRDefault="00D22D43" w:rsidP="00D22D43">
      <w:pPr>
        <w:spacing w:before="0" w:after="0" w:line="240" w:lineRule="auto"/>
        <w:jc w:val="both"/>
        <w:rPr>
          <w:rFonts w:ascii="Arial" w:hAnsi="Arial" w:cs="Arial"/>
          <w:bCs/>
          <w:lang w:val="de-DE"/>
        </w:rPr>
      </w:pPr>
    </w:p>
    <w:p w:rsidR="00D22D43" w:rsidRPr="00D03A41" w:rsidRDefault="00D22D43" w:rsidP="00D22D43">
      <w:pPr>
        <w:spacing w:before="0" w:after="0" w:line="240" w:lineRule="auto"/>
        <w:jc w:val="both"/>
        <w:rPr>
          <w:rFonts w:ascii="Arial" w:hAnsi="Arial" w:cs="Arial"/>
          <w:b/>
          <w:bCs/>
          <w:lang w:val="de-DE"/>
        </w:rPr>
      </w:pPr>
      <w:r w:rsidRPr="00D03A41">
        <w:rPr>
          <w:rFonts w:ascii="Arial" w:hAnsi="Arial" w:cs="Arial"/>
          <w:bCs/>
          <w:lang w:val="de-DE"/>
        </w:rPr>
        <w:t xml:space="preserve">Die von </w:t>
      </w:r>
      <w:proofErr w:type="spellStart"/>
      <w:r w:rsidRPr="00D03A41">
        <w:rPr>
          <w:rFonts w:ascii="Arial" w:hAnsi="Arial" w:cs="Arial"/>
          <w:bCs/>
          <w:lang w:val="de-DE"/>
        </w:rPr>
        <w:t>Fabled</w:t>
      </w:r>
      <w:proofErr w:type="spellEnd"/>
      <w:r w:rsidRPr="00D03A41">
        <w:rPr>
          <w:rFonts w:ascii="Arial" w:hAnsi="Arial" w:cs="Arial"/>
          <w:bCs/>
          <w:lang w:val="de-DE"/>
        </w:rPr>
        <w:t xml:space="preserve"> </w:t>
      </w:r>
      <w:proofErr w:type="spellStart"/>
      <w:r w:rsidRPr="00D03A41">
        <w:rPr>
          <w:rFonts w:ascii="Arial" w:hAnsi="Arial" w:cs="Arial"/>
          <w:bCs/>
          <w:lang w:val="de-DE"/>
        </w:rPr>
        <w:t>Copper</w:t>
      </w:r>
      <w:proofErr w:type="spellEnd"/>
      <w:r w:rsidRPr="00D03A41">
        <w:rPr>
          <w:rFonts w:ascii="Arial" w:hAnsi="Arial" w:cs="Arial"/>
          <w:bCs/>
          <w:lang w:val="de-DE"/>
        </w:rPr>
        <w:t xml:space="preserve"> Corp. gemeldeten Analyseergebnisse der Probenahmen beziehen sich auf Gesteinsproben, die von den Mitarbeitern von </w:t>
      </w:r>
      <w:proofErr w:type="spellStart"/>
      <w:r w:rsidRPr="00D03A41">
        <w:rPr>
          <w:rFonts w:ascii="Arial" w:hAnsi="Arial" w:cs="Arial"/>
          <w:bCs/>
          <w:lang w:val="de-DE"/>
        </w:rPr>
        <w:t>Fabled</w:t>
      </w:r>
      <w:proofErr w:type="spellEnd"/>
      <w:r w:rsidRPr="00D03A41">
        <w:rPr>
          <w:rFonts w:ascii="Arial" w:hAnsi="Arial" w:cs="Arial"/>
          <w:bCs/>
          <w:lang w:val="de-DE"/>
        </w:rPr>
        <w:t xml:space="preserve"> </w:t>
      </w:r>
      <w:proofErr w:type="spellStart"/>
      <w:r w:rsidRPr="00D03A41">
        <w:rPr>
          <w:rFonts w:ascii="Arial" w:hAnsi="Arial" w:cs="Arial"/>
          <w:bCs/>
          <w:lang w:val="de-DE"/>
        </w:rPr>
        <w:t>Copper</w:t>
      </w:r>
      <w:proofErr w:type="spellEnd"/>
      <w:r w:rsidRPr="00D03A41">
        <w:rPr>
          <w:rFonts w:ascii="Arial" w:hAnsi="Arial" w:cs="Arial"/>
          <w:bCs/>
          <w:lang w:val="de-DE"/>
        </w:rPr>
        <w:t xml:space="preserve"> Corp. direkt an ALS </w:t>
      </w:r>
      <w:proofErr w:type="spellStart"/>
      <w:r w:rsidRPr="00D03A41">
        <w:rPr>
          <w:rFonts w:ascii="Arial" w:hAnsi="Arial" w:cs="Arial"/>
          <w:bCs/>
          <w:lang w:val="de-DE"/>
        </w:rPr>
        <w:t>Chemex</w:t>
      </w:r>
      <w:proofErr w:type="spellEnd"/>
      <w:r w:rsidRPr="00D03A41">
        <w:rPr>
          <w:rFonts w:ascii="Arial" w:hAnsi="Arial" w:cs="Arial"/>
          <w:bCs/>
          <w:lang w:val="de-DE"/>
        </w:rPr>
        <w:t xml:space="preserve">, Vancouver, British Columbia, Kanada, geschickt wurden. Die Proben wurden gemäß der ALS </w:t>
      </w:r>
      <w:proofErr w:type="spellStart"/>
      <w:r w:rsidRPr="00D03A41">
        <w:rPr>
          <w:rFonts w:ascii="Arial" w:hAnsi="Arial" w:cs="Arial"/>
          <w:bCs/>
          <w:lang w:val="de-DE"/>
        </w:rPr>
        <w:t>Chemex</w:t>
      </w:r>
      <w:proofErr w:type="spellEnd"/>
      <w:r w:rsidRPr="00D03A41">
        <w:rPr>
          <w:rFonts w:ascii="Arial" w:hAnsi="Arial" w:cs="Arial"/>
          <w:bCs/>
          <w:lang w:val="de-DE"/>
        </w:rPr>
        <w:t xml:space="preserve">-Methode PREP-31 zerkleinert, aufgespalten und pulverisiert und anschließend auf das 33-Elemente-Paket ME-ICP61 durch Aufschluss mit vier Säuren und ICP-AES-Finish analysiert. </w:t>
      </w:r>
      <w:r w:rsidRPr="00D03A41">
        <w:rPr>
          <w:rFonts w:ascii="Arial" w:eastAsia="Arial" w:hAnsi="Arial" w:cs="Arial"/>
          <w:lang w:val="de-DE"/>
        </w:rPr>
        <w:t>Die ME-GRA21-Methode ist für Gold und Silber mittels Feuerprobe und gravimetrischen Abschluss, 30 g nominales Probengewicht.</w:t>
      </w:r>
    </w:p>
    <w:p w:rsidR="00D22D43" w:rsidRDefault="00D22D43" w:rsidP="00D22D43">
      <w:pPr>
        <w:spacing w:before="0" w:after="0" w:line="240" w:lineRule="auto"/>
        <w:jc w:val="both"/>
        <w:rPr>
          <w:rFonts w:ascii="Arial" w:hAnsi="Arial" w:cs="Arial"/>
          <w:b/>
          <w:bCs/>
          <w:lang w:val="de-DE"/>
        </w:rPr>
      </w:pPr>
    </w:p>
    <w:p w:rsidR="00B9099E" w:rsidRPr="00D03A41" w:rsidRDefault="00B9099E" w:rsidP="00B9099E">
      <w:pPr>
        <w:autoSpaceDE w:val="0"/>
        <w:autoSpaceDN w:val="0"/>
        <w:adjustRightInd w:val="0"/>
        <w:spacing w:before="0" w:after="0" w:line="240" w:lineRule="auto"/>
        <w:jc w:val="both"/>
        <w:rPr>
          <w:rFonts w:ascii="Arial" w:eastAsia="Arial" w:hAnsi="Arial" w:cs="Arial"/>
          <w:b/>
          <w:lang w:val="de-DE"/>
        </w:rPr>
      </w:pPr>
      <w:r w:rsidRPr="00D03A41">
        <w:rPr>
          <w:rFonts w:ascii="Arial" w:eastAsia="Arial" w:hAnsi="Arial" w:cs="Arial"/>
          <w:b/>
          <w:lang w:val="de-DE"/>
        </w:rPr>
        <w:t>Über-Limit Methoden</w:t>
      </w:r>
    </w:p>
    <w:p w:rsidR="00F17681" w:rsidRDefault="00F17681" w:rsidP="00D22D43">
      <w:pPr>
        <w:spacing w:before="0" w:after="0" w:line="240" w:lineRule="auto"/>
        <w:jc w:val="both"/>
        <w:rPr>
          <w:rFonts w:ascii="Arial" w:hAnsi="Arial" w:cs="Arial"/>
          <w:b/>
          <w:bCs/>
          <w:lang w:val="de-DE"/>
        </w:rPr>
      </w:pPr>
    </w:p>
    <w:p w:rsidR="00D22D43" w:rsidRPr="00D03A41" w:rsidRDefault="00D22D43" w:rsidP="00D22D43">
      <w:pPr>
        <w:autoSpaceDE w:val="0"/>
        <w:autoSpaceDN w:val="0"/>
        <w:adjustRightInd w:val="0"/>
        <w:spacing w:before="0" w:after="0" w:line="240" w:lineRule="auto"/>
        <w:jc w:val="both"/>
        <w:rPr>
          <w:rFonts w:ascii="Arial" w:eastAsia="Arial" w:hAnsi="Arial" w:cs="Arial"/>
          <w:lang w:val="de-DE"/>
        </w:rPr>
      </w:pPr>
      <w:r w:rsidRPr="00D03A41">
        <w:rPr>
          <w:rFonts w:ascii="Arial" w:eastAsia="Arial" w:hAnsi="Arial" w:cs="Arial"/>
          <w:lang w:val="de-DE"/>
        </w:rPr>
        <w:t>Für Proben, die Edelmetall-Schwellenwerte von 10 g/t Au oder 100 g/t Ag auslösen, wird die folgende Methode verwendet:</w:t>
      </w:r>
    </w:p>
    <w:p w:rsidR="00D22D43" w:rsidRPr="00D03A41" w:rsidRDefault="00D22D43" w:rsidP="00D22D43">
      <w:pPr>
        <w:autoSpaceDE w:val="0"/>
        <w:autoSpaceDN w:val="0"/>
        <w:adjustRightInd w:val="0"/>
        <w:spacing w:before="0" w:after="0" w:line="240" w:lineRule="auto"/>
        <w:jc w:val="both"/>
        <w:rPr>
          <w:rFonts w:ascii="Arial" w:eastAsia="Arial" w:hAnsi="Arial" w:cs="Arial"/>
          <w:lang w:val="de-DE"/>
        </w:rPr>
      </w:pPr>
    </w:p>
    <w:p w:rsidR="00D22D43" w:rsidRDefault="00D22D43" w:rsidP="00D22D43">
      <w:pPr>
        <w:autoSpaceDE w:val="0"/>
        <w:autoSpaceDN w:val="0"/>
        <w:adjustRightInd w:val="0"/>
        <w:spacing w:before="0" w:after="0" w:line="240" w:lineRule="auto"/>
        <w:jc w:val="both"/>
        <w:rPr>
          <w:rFonts w:ascii="Arial" w:eastAsia="Arial" w:hAnsi="Arial" w:cs="Arial"/>
          <w:lang w:val="de-DE"/>
        </w:rPr>
      </w:pPr>
      <w:r w:rsidRPr="00D03A41">
        <w:rPr>
          <w:rFonts w:ascii="Arial" w:eastAsia="Arial" w:hAnsi="Arial" w:cs="Arial"/>
          <w:lang w:val="de-DE"/>
        </w:rPr>
        <w:t>Au-GRA21 Au durch Feuerprobe und gravimetrischen Abschluss mit einer 30 g Probe.</w:t>
      </w:r>
    </w:p>
    <w:p w:rsidR="00A76E0F" w:rsidRPr="00D03A41" w:rsidRDefault="00A76E0F" w:rsidP="00D22D43">
      <w:pPr>
        <w:autoSpaceDE w:val="0"/>
        <w:autoSpaceDN w:val="0"/>
        <w:adjustRightInd w:val="0"/>
        <w:spacing w:before="0" w:after="0" w:line="240" w:lineRule="auto"/>
        <w:jc w:val="both"/>
        <w:rPr>
          <w:rFonts w:ascii="Arial" w:eastAsia="Arial" w:hAnsi="Arial" w:cs="Arial"/>
          <w:lang w:val="de-DE"/>
        </w:rPr>
      </w:pPr>
    </w:p>
    <w:p w:rsidR="00D22D43" w:rsidRPr="00D03A41" w:rsidRDefault="00D22D43" w:rsidP="00D22D43">
      <w:pPr>
        <w:autoSpaceDE w:val="0"/>
        <w:autoSpaceDN w:val="0"/>
        <w:adjustRightInd w:val="0"/>
        <w:spacing w:before="0" w:after="0" w:line="240" w:lineRule="auto"/>
        <w:jc w:val="both"/>
        <w:rPr>
          <w:rFonts w:ascii="Arial" w:eastAsia="Arial" w:hAnsi="Arial" w:cs="Arial"/>
          <w:lang w:val="de-DE"/>
        </w:rPr>
      </w:pPr>
      <w:r w:rsidRPr="00D03A41">
        <w:rPr>
          <w:rFonts w:ascii="Arial" w:eastAsia="Arial" w:hAnsi="Arial" w:cs="Arial"/>
          <w:lang w:val="de-DE"/>
        </w:rPr>
        <w:t>Ag-GRA21 Ag durch Feuerprobe und gravimetrischen Abschluss.</w:t>
      </w:r>
    </w:p>
    <w:p w:rsidR="00D22D43" w:rsidRDefault="00D22D43" w:rsidP="00D22D43">
      <w:pPr>
        <w:autoSpaceDE w:val="0"/>
        <w:autoSpaceDN w:val="0"/>
        <w:adjustRightInd w:val="0"/>
        <w:spacing w:before="0" w:after="0" w:line="240" w:lineRule="auto"/>
        <w:jc w:val="both"/>
        <w:rPr>
          <w:rFonts w:ascii="Arial" w:eastAsia="Arial" w:hAnsi="Arial" w:cs="Arial"/>
          <w:lang w:val="de-DE"/>
        </w:rPr>
      </w:pPr>
      <w:proofErr w:type="spellStart"/>
      <w:r w:rsidRPr="00D03A41">
        <w:rPr>
          <w:rFonts w:ascii="Arial" w:eastAsia="Arial" w:hAnsi="Arial" w:cs="Arial"/>
          <w:lang w:val="de-DE"/>
        </w:rPr>
        <w:lastRenderedPageBreak/>
        <w:t>Fabled</w:t>
      </w:r>
      <w:proofErr w:type="spellEnd"/>
      <w:r w:rsidRPr="00D03A41">
        <w:rPr>
          <w:rFonts w:ascii="Arial" w:eastAsia="Arial" w:hAnsi="Arial" w:cs="Arial"/>
          <w:lang w:val="de-DE"/>
        </w:rPr>
        <w:t xml:space="preserve"> </w:t>
      </w:r>
      <w:proofErr w:type="spellStart"/>
      <w:r w:rsidRPr="00D03A41">
        <w:rPr>
          <w:rFonts w:ascii="Arial" w:eastAsia="Arial" w:hAnsi="Arial" w:cs="Arial"/>
          <w:lang w:val="de-DE"/>
        </w:rPr>
        <w:t>Copper</w:t>
      </w:r>
      <w:proofErr w:type="spellEnd"/>
      <w:r w:rsidRPr="00D03A41">
        <w:rPr>
          <w:rFonts w:ascii="Arial" w:eastAsia="Arial" w:hAnsi="Arial" w:cs="Arial"/>
          <w:lang w:val="de-DE"/>
        </w:rPr>
        <w:t xml:space="preserve"> Corp. überwacht die Qualitätssicherung und -kontrolle (QA/QC) unter Verwendung von kommerziell beschafften Standardkernen und lokal beschafftem Blindmaterial, das in regelmäßigen Abständen in die Probenfolge eingefügt wird.</w:t>
      </w:r>
    </w:p>
    <w:p w:rsidR="00127299" w:rsidRDefault="00127299" w:rsidP="00D22D43">
      <w:pPr>
        <w:autoSpaceDE w:val="0"/>
        <w:autoSpaceDN w:val="0"/>
        <w:adjustRightInd w:val="0"/>
        <w:spacing w:before="0" w:after="0" w:line="240" w:lineRule="auto"/>
        <w:jc w:val="both"/>
        <w:rPr>
          <w:rFonts w:ascii="Arial" w:eastAsia="Arial" w:hAnsi="Arial" w:cs="Arial"/>
          <w:lang w:val="de-DE"/>
        </w:rPr>
      </w:pPr>
    </w:p>
    <w:p w:rsidR="00EB087C" w:rsidRDefault="00EB087C" w:rsidP="00D22D43">
      <w:pPr>
        <w:autoSpaceDE w:val="0"/>
        <w:autoSpaceDN w:val="0"/>
        <w:adjustRightInd w:val="0"/>
        <w:spacing w:before="0" w:after="0" w:line="240" w:lineRule="auto"/>
        <w:jc w:val="both"/>
        <w:rPr>
          <w:rFonts w:ascii="Arial" w:eastAsia="Arial" w:hAnsi="Arial" w:cs="Arial"/>
          <w:lang w:val="de-DE"/>
        </w:rPr>
      </w:pPr>
    </w:p>
    <w:p w:rsidR="00405B60" w:rsidRPr="006840E3" w:rsidRDefault="00D03A41" w:rsidP="00BB0A5D">
      <w:pPr>
        <w:autoSpaceDE w:val="0"/>
        <w:autoSpaceDN w:val="0"/>
        <w:adjustRightInd w:val="0"/>
        <w:spacing w:after="0" w:line="240" w:lineRule="auto"/>
        <w:jc w:val="both"/>
        <w:rPr>
          <w:rFonts w:ascii="Arial" w:hAnsi="Arial" w:cs="Arial"/>
          <w:b/>
          <w:bCs/>
          <w:i/>
          <w:lang w:val="de-DE"/>
        </w:rPr>
      </w:pPr>
      <w:r w:rsidRPr="006840E3">
        <w:rPr>
          <w:rFonts w:ascii="Arial" w:hAnsi="Arial" w:cs="Arial"/>
          <w:b/>
          <w:bCs/>
          <w:i/>
          <w:lang w:val="de-DE"/>
        </w:rPr>
        <w:t xml:space="preserve">Über </w:t>
      </w:r>
      <w:proofErr w:type="spellStart"/>
      <w:r w:rsidR="00405B60" w:rsidRPr="006840E3">
        <w:rPr>
          <w:rFonts w:ascii="Arial" w:hAnsi="Arial" w:cs="Arial"/>
          <w:b/>
          <w:bCs/>
          <w:i/>
          <w:lang w:val="de-DE"/>
        </w:rPr>
        <w:t>Fabled</w:t>
      </w:r>
      <w:proofErr w:type="spellEnd"/>
      <w:r w:rsidR="00405B60" w:rsidRPr="006840E3">
        <w:rPr>
          <w:rFonts w:ascii="Arial" w:hAnsi="Arial" w:cs="Arial"/>
          <w:b/>
          <w:bCs/>
          <w:i/>
          <w:lang w:val="de-DE"/>
        </w:rPr>
        <w:t xml:space="preserve"> </w:t>
      </w:r>
      <w:proofErr w:type="spellStart"/>
      <w:r w:rsidR="00C407F1" w:rsidRPr="006840E3">
        <w:rPr>
          <w:rFonts w:ascii="Arial" w:hAnsi="Arial" w:cs="Arial"/>
          <w:b/>
          <w:bCs/>
          <w:i/>
          <w:lang w:val="de-DE"/>
        </w:rPr>
        <w:t>Copper</w:t>
      </w:r>
      <w:proofErr w:type="spellEnd"/>
      <w:r w:rsidR="00405B60" w:rsidRPr="006840E3">
        <w:rPr>
          <w:rFonts w:ascii="Arial" w:hAnsi="Arial" w:cs="Arial"/>
          <w:b/>
          <w:bCs/>
          <w:i/>
          <w:lang w:val="de-DE"/>
        </w:rPr>
        <w:t xml:space="preserve"> Corp.</w:t>
      </w:r>
    </w:p>
    <w:p w:rsidR="00405B60" w:rsidRPr="00D03A41" w:rsidRDefault="00405B60" w:rsidP="00BB0A5D">
      <w:pPr>
        <w:autoSpaceDE w:val="0"/>
        <w:autoSpaceDN w:val="0"/>
        <w:adjustRightInd w:val="0"/>
        <w:spacing w:after="0" w:line="240" w:lineRule="auto"/>
        <w:jc w:val="both"/>
        <w:rPr>
          <w:rFonts w:ascii="Arial" w:hAnsi="Arial" w:cs="Arial"/>
          <w:b/>
          <w:bCs/>
          <w:lang w:val="de-DE"/>
        </w:rPr>
      </w:pPr>
    </w:p>
    <w:p w:rsidR="002E6B0B" w:rsidRPr="00830561" w:rsidRDefault="00DC67AD" w:rsidP="002E6B0B">
      <w:pPr>
        <w:spacing w:after="0" w:line="240" w:lineRule="auto"/>
        <w:ind w:right="-10"/>
        <w:jc w:val="both"/>
        <w:rPr>
          <w:rFonts w:ascii="Arial" w:hAnsi="Arial" w:cs="Arial"/>
          <w:lang w:val="de-DE"/>
        </w:rPr>
      </w:pPr>
      <w:proofErr w:type="spellStart"/>
      <w:r>
        <w:rPr>
          <w:rFonts w:ascii="Arial" w:hAnsi="Arial" w:cs="Arial"/>
          <w:lang w:val="de-DE"/>
        </w:rPr>
        <w:t>Fabled</w:t>
      </w:r>
      <w:proofErr w:type="spellEnd"/>
      <w:r>
        <w:rPr>
          <w:rFonts w:ascii="Arial" w:hAnsi="Arial" w:cs="Arial"/>
          <w:lang w:val="de-DE"/>
        </w:rPr>
        <w:t xml:space="preserve"> </w:t>
      </w:r>
      <w:proofErr w:type="spellStart"/>
      <w:r>
        <w:rPr>
          <w:rFonts w:ascii="Arial" w:hAnsi="Arial" w:cs="Arial"/>
          <w:lang w:val="de-DE"/>
        </w:rPr>
        <w:t>Copper</w:t>
      </w:r>
      <w:proofErr w:type="spellEnd"/>
      <w:r>
        <w:rPr>
          <w:rFonts w:ascii="Arial" w:hAnsi="Arial" w:cs="Arial"/>
          <w:lang w:val="de-DE"/>
        </w:rPr>
        <w:t xml:space="preserve"> ist ein Junior-</w:t>
      </w:r>
      <w:r w:rsidR="00D03A41" w:rsidRPr="00830561">
        <w:rPr>
          <w:rFonts w:ascii="Arial" w:hAnsi="Arial" w:cs="Arial"/>
          <w:lang w:val="de-DE"/>
        </w:rPr>
        <w:t>Bergbauexplorationsunternehmen. Derzeit konzentriert sich das Unternehmen darauf, durch die Exploration und Erschließung seiner bestehenden Kupfer</w:t>
      </w:r>
      <w:r>
        <w:rPr>
          <w:rFonts w:ascii="Arial" w:hAnsi="Arial" w:cs="Arial"/>
          <w:lang w:val="de-DE"/>
        </w:rPr>
        <w:t xml:space="preserve">projekte </w:t>
      </w:r>
      <w:r w:rsidR="00D03A41" w:rsidRPr="00830561">
        <w:rPr>
          <w:rFonts w:ascii="Arial" w:hAnsi="Arial" w:cs="Arial"/>
          <w:lang w:val="de-DE"/>
        </w:rPr>
        <w:t xml:space="preserve">im Norden von British Columbia Werte für seine Aktionäre zu schaffen. Das </w:t>
      </w:r>
      <w:proofErr w:type="spellStart"/>
      <w:r w:rsidR="00D03A41" w:rsidRPr="00830561">
        <w:rPr>
          <w:rFonts w:ascii="Arial" w:hAnsi="Arial" w:cs="Arial"/>
          <w:lang w:val="de-DE"/>
        </w:rPr>
        <w:t>Muskwa</w:t>
      </w:r>
      <w:proofErr w:type="spellEnd"/>
      <w:r w:rsidR="00D03A41" w:rsidRPr="00830561">
        <w:rPr>
          <w:rFonts w:ascii="Arial" w:hAnsi="Arial" w:cs="Arial"/>
          <w:lang w:val="de-DE"/>
        </w:rPr>
        <w:t xml:space="preserve"> Projekt umfasst insgesamt 76 Claims in zwei nicht zusammenhängenden Blöcken mit einer Gesamtfläche von ca. 8.064,9 Hektar und liegt i</w:t>
      </w:r>
      <w:r>
        <w:rPr>
          <w:rFonts w:ascii="Arial" w:hAnsi="Arial" w:cs="Arial"/>
          <w:lang w:val="de-DE"/>
        </w:rPr>
        <w:t xml:space="preserve">m </w:t>
      </w:r>
      <w:proofErr w:type="spellStart"/>
      <w:r w:rsidR="00D03A41" w:rsidRPr="00830561">
        <w:rPr>
          <w:rFonts w:ascii="Arial" w:hAnsi="Arial" w:cs="Arial"/>
          <w:lang w:val="de-DE"/>
        </w:rPr>
        <w:t>Liard</w:t>
      </w:r>
      <w:proofErr w:type="spellEnd"/>
      <w:r w:rsidR="00D03A41" w:rsidRPr="00830561">
        <w:rPr>
          <w:rFonts w:ascii="Arial" w:hAnsi="Arial" w:cs="Arial"/>
          <w:lang w:val="de-DE"/>
        </w:rPr>
        <w:t xml:space="preserve"> </w:t>
      </w:r>
      <w:r>
        <w:rPr>
          <w:rFonts w:ascii="Arial" w:hAnsi="Arial" w:cs="Arial"/>
          <w:lang w:val="de-DE"/>
        </w:rPr>
        <w:t xml:space="preserve">Bergbaubezirk </w:t>
      </w:r>
      <w:r w:rsidR="00D03A41" w:rsidRPr="00830561">
        <w:rPr>
          <w:rFonts w:ascii="Arial" w:hAnsi="Arial" w:cs="Arial"/>
          <w:lang w:val="de-DE"/>
        </w:rPr>
        <w:t>im Norden von British Columbia.</w:t>
      </w:r>
    </w:p>
    <w:p w:rsidR="00D03A41" w:rsidRPr="00D03A41" w:rsidRDefault="00D03A41" w:rsidP="002E6B0B">
      <w:pPr>
        <w:spacing w:after="0" w:line="240" w:lineRule="auto"/>
        <w:ind w:right="-10"/>
        <w:jc w:val="both"/>
        <w:rPr>
          <w:rFonts w:ascii="Arial" w:eastAsia="Arial" w:hAnsi="Arial" w:cs="Arial"/>
          <w:b/>
          <w:bCs/>
          <w:color w:val="auto"/>
          <w:lang w:val="de-DE"/>
        </w:rPr>
      </w:pPr>
    </w:p>
    <w:p w:rsidR="002E6B0B" w:rsidRPr="00D03A41" w:rsidRDefault="00D03A41" w:rsidP="002E6B0B">
      <w:pPr>
        <w:spacing w:after="0" w:line="240" w:lineRule="auto"/>
        <w:ind w:right="-10"/>
        <w:jc w:val="both"/>
        <w:rPr>
          <w:rFonts w:ascii="Arial" w:eastAsia="Arial" w:hAnsi="Arial" w:cs="Arial"/>
          <w:b/>
          <w:color w:val="auto"/>
        </w:rPr>
      </w:pPr>
      <w:r w:rsidRPr="00D03A41">
        <w:rPr>
          <w:rFonts w:ascii="Arial" w:eastAsia="Arial" w:hAnsi="Arial" w:cs="Arial"/>
          <w:b/>
          <w:color w:val="auto"/>
        </w:rPr>
        <w:t xml:space="preserve">Mr. Peter J. Hawley, </w:t>
      </w:r>
      <w:proofErr w:type="spellStart"/>
      <w:r w:rsidRPr="00D03A41">
        <w:rPr>
          <w:rFonts w:ascii="Arial" w:eastAsia="Arial" w:hAnsi="Arial" w:cs="Arial"/>
          <w:b/>
          <w:color w:val="auto"/>
        </w:rPr>
        <w:t>Prä</w:t>
      </w:r>
      <w:r w:rsidR="002E6B0B" w:rsidRPr="00D03A41">
        <w:rPr>
          <w:rFonts w:ascii="Arial" w:eastAsia="Arial" w:hAnsi="Arial" w:cs="Arial"/>
          <w:b/>
          <w:color w:val="auto"/>
        </w:rPr>
        <w:t>sident</w:t>
      </w:r>
      <w:proofErr w:type="spellEnd"/>
      <w:r w:rsidR="002E6B0B" w:rsidRPr="00D03A41">
        <w:rPr>
          <w:rFonts w:ascii="Arial" w:eastAsia="Arial" w:hAnsi="Arial" w:cs="Arial"/>
          <w:b/>
          <w:color w:val="auto"/>
        </w:rPr>
        <w:t xml:space="preserve"> </w:t>
      </w:r>
      <w:r w:rsidRPr="00D03A41">
        <w:rPr>
          <w:rFonts w:ascii="Arial" w:eastAsia="Arial" w:hAnsi="Arial" w:cs="Arial"/>
          <w:b/>
          <w:color w:val="auto"/>
        </w:rPr>
        <w:t>u</w:t>
      </w:r>
      <w:r w:rsidR="002E6B0B" w:rsidRPr="00D03A41">
        <w:rPr>
          <w:rFonts w:ascii="Arial" w:eastAsia="Arial" w:hAnsi="Arial" w:cs="Arial"/>
          <w:b/>
          <w:color w:val="auto"/>
        </w:rPr>
        <w:t>nd C.E.O.</w:t>
      </w:r>
    </w:p>
    <w:p w:rsidR="002E6B0B" w:rsidRPr="00D03A41" w:rsidRDefault="002E6B0B" w:rsidP="002E6B0B">
      <w:pPr>
        <w:spacing w:after="0" w:line="240" w:lineRule="auto"/>
        <w:ind w:right="-10"/>
        <w:jc w:val="both"/>
        <w:rPr>
          <w:rFonts w:ascii="Arial" w:eastAsia="Arial" w:hAnsi="Arial" w:cs="Arial"/>
          <w:color w:val="auto"/>
        </w:rPr>
      </w:pPr>
      <w:proofErr w:type="gramStart"/>
      <w:r w:rsidRPr="00D03A41">
        <w:rPr>
          <w:rFonts w:ascii="Arial" w:eastAsia="Arial" w:hAnsi="Arial" w:cs="Arial"/>
          <w:color w:val="auto"/>
        </w:rPr>
        <w:t>Fabled Copper Corp.</w:t>
      </w:r>
      <w:proofErr w:type="gramEnd"/>
    </w:p>
    <w:p w:rsidR="002E6B0B" w:rsidRPr="008C6FC3" w:rsidRDefault="00D03A41" w:rsidP="002E6B0B">
      <w:pPr>
        <w:spacing w:after="0" w:line="240" w:lineRule="auto"/>
        <w:ind w:right="-10"/>
        <w:jc w:val="both"/>
        <w:rPr>
          <w:rFonts w:ascii="Arial" w:eastAsia="Arial" w:hAnsi="Arial" w:cs="Arial"/>
          <w:color w:val="auto"/>
        </w:rPr>
      </w:pPr>
      <w:proofErr w:type="spellStart"/>
      <w:r w:rsidRPr="008C6FC3">
        <w:rPr>
          <w:rFonts w:ascii="Arial" w:eastAsia="Arial" w:hAnsi="Arial" w:cs="Arial"/>
          <w:color w:val="auto"/>
        </w:rPr>
        <w:t>Telefon</w:t>
      </w:r>
      <w:proofErr w:type="spellEnd"/>
      <w:r w:rsidR="002E6B0B" w:rsidRPr="008C6FC3">
        <w:rPr>
          <w:rFonts w:ascii="Arial" w:eastAsia="Arial" w:hAnsi="Arial" w:cs="Arial"/>
          <w:color w:val="auto"/>
        </w:rPr>
        <w:t>: (819) 316-0919</w:t>
      </w:r>
    </w:p>
    <w:p w:rsidR="002E6B0B" w:rsidRPr="00D03A41" w:rsidRDefault="00D03A41" w:rsidP="002E6B0B">
      <w:pPr>
        <w:spacing w:after="0" w:line="240" w:lineRule="auto"/>
        <w:ind w:right="-10"/>
        <w:jc w:val="both"/>
        <w:rPr>
          <w:rStyle w:val="Hyperlink"/>
          <w:rFonts w:ascii="Arial" w:eastAsia="Arial" w:hAnsi="Arial" w:cs="Arial"/>
          <w:color w:val="auto"/>
          <w:lang w:val="de-DE"/>
        </w:rPr>
      </w:pPr>
      <w:r w:rsidRPr="00D03A41">
        <w:rPr>
          <w:rFonts w:ascii="Arial" w:hAnsi="Arial" w:cs="Arial"/>
          <w:color w:val="000000" w:themeColor="text1"/>
          <w:lang w:val="de-DE"/>
        </w:rPr>
        <w:t>E-Mail:</w:t>
      </w:r>
      <w:r w:rsidRPr="00D03A41">
        <w:rPr>
          <w:rFonts w:ascii="Arial" w:hAnsi="Arial" w:cs="Arial"/>
          <w:lang w:val="de-DE"/>
        </w:rPr>
        <w:t xml:space="preserve"> </w:t>
      </w:r>
      <w:hyperlink r:id="rId25" w:history="1">
        <w:r w:rsidR="002E6B0B" w:rsidRPr="00D03A41">
          <w:rPr>
            <w:rStyle w:val="Hyperlink"/>
            <w:rFonts w:ascii="Arial" w:eastAsia="Arial" w:hAnsi="Arial" w:cs="Arial"/>
            <w:color w:val="auto"/>
            <w:lang w:val="de-DE"/>
          </w:rPr>
          <w:t>peter@fabledcopper.org</w:t>
        </w:r>
      </w:hyperlink>
      <w:r w:rsidR="002E6B0B" w:rsidRPr="00D03A41">
        <w:rPr>
          <w:rFonts w:ascii="Arial" w:eastAsia="Arial" w:hAnsi="Arial" w:cs="Arial"/>
          <w:color w:val="auto"/>
          <w:lang w:val="de-DE"/>
        </w:rPr>
        <w:t xml:space="preserve"> </w:t>
      </w:r>
    </w:p>
    <w:p w:rsidR="002E6B0B" w:rsidRPr="00D03A41" w:rsidRDefault="002E6B0B" w:rsidP="002E6B0B">
      <w:pPr>
        <w:spacing w:after="0" w:line="240" w:lineRule="auto"/>
        <w:ind w:right="-10"/>
        <w:jc w:val="both"/>
        <w:rPr>
          <w:rStyle w:val="Hyperlink"/>
          <w:rFonts w:ascii="Arial" w:eastAsia="Arial" w:hAnsi="Arial" w:cs="Arial"/>
          <w:color w:val="auto"/>
          <w:lang w:val="de-DE"/>
        </w:rPr>
      </w:pPr>
    </w:p>
    <w:p w:rsidR="002E6B0B" w:rsidRPr="00D03A41" w:rsidRDefault="00D03A41" w:rsidP="002E6B0B">
      <w:pPr>
        <w:spacing w:after="0" w:line="240" w:lineRule="auto"/>
        <w:ind w:right="-10"/>
        <w:jc w:val="both"/>
        <w:rPr>
          <w:rFonts w:ascii="Arial" w:eastAsia="Arial" w:hAnsi="Arial" w:cs="Arial"/>
          <w:b/>
          <w:bCs/>
          <w:color w:val="auto"/>
          <w:lang w:val="de-DE"/>
        </w:rPr>
      </w:pPr>
      <w:r w:rsidRPr="00D03A41">
        <w:rPr>
          <w:rFonts w:ascii="Arial" w:eastAsia="Arial" w:hAnsi="Arial" w:cs="Arial"/>
          <w:b/>
          <w:bCs/>
          <w:color w:val="auto"/>
          <w:lang w:val="de-DE"/>
        </w:rPr>
        <w:t>Für weitere Informationen kontaktieren Sie bitte</w:t>
      </w:r>
      <w:r w:rsidR="002E6B0B" w:rsidRPr="00D03A41">
        <w:rPr>
          <w:rFonts w:ascii="Arial" w:eastAsia="Arial" w:hAnsi="Arial" w:cs="Arial"/>
          <w:b/>
          <w:bCs/>
          <w:color w:val="auto"/>
          <w:lang w:val="de-DE"/>
        </w:rPr>
        <w:t>:</w:t>
      </w:r>
    </w:p>
    <w:p w:rsidR="002E6B0B" w:rsidRPr="00D03A41" w:rsidRDefault="002E6B0B" w:rsidP="002E6B0B">
      <w:pPr>
        <w:spacing w:after="0" w:line="240" w:lineRule="auto"/>
        <w:ind w:right="-10"/>
        <w:jc w:val="both"/>
        <w:rPr>
          <w:rFonts w:ascii="Arial" w:eastAsia="Arial" w:hAnsi="Arial" w:cs="Arial"/>
          <w:b/>
          <w:bCs/>
          <w:color w:val="auto"/>
          <w:lang w:val="de-DE"/>
        </w:rPr>
      </w:pPr>
    </w:p>
    <w:p w:rsidR="002E6B0B" w:rsidRPr="003C7267" w:rsidRDefault="00866FD1" w:rsidP="002E6B0B">
      <w:pPr>
        <w:spacing w:after="0" w:line="240" w:lineRule="auto"/>
        <w:ind w:right="-10"/>
        <w:jc w:val="both"/>
        <w:rPr>
          <w:rStyle w:val="Hyperlink"/>
          <w:rFonts w:ascii="Arial" w:eastAsia="Arial" w:hAnsi="Arial" w:cs="Arial"/>
          <w:b/>
          <w:bCs/>
          <w:lang w:val="de-DE"/>
        </w:rPr>
      </w:pPr>
      <w:hyperlink r:id="rId26" w:history="1">
        <w:r w:rsidR="002E6B0B" w:rsidRPr="003C7267">
          <w:rPr>
            <w:rStyle w:val="Hyperlink"/>
            <w:rFonts w:ascii="Arial" w:eastAsia="Arial" w:hAnsi="Arial" w:cs="Arial"/>
            <w:b/>
            <w:bCs/>
            <w:lang w:val="de-DE"/>
          </w:rPr>
          <w:t>info@fabledcopper.org</w:t>
        </w:r>
      </w:hyperlink>
    </w:p>
    <w:p w:rsidR="00D03A41" w:rsidRPr="003C7267" w:rsidRDefault="00D03A41" w:rsidP="002E6B0B">
      <w:pPr>
        <w:spacing w:after="0" w:line="240" w:lineRule="auto"/>
        <w:ind w:right="-10"/>
        <w:jc w:val="both"/>
        <w:rPr>
          <w:rStyle w:val="Hyperlink"/>
          <w:rFonts w:ascii="Arial" w:eastAsia="Arial" w:hAnsi="Arial" w:cs="Arial"/>
          <w:b/>
          <w:bCs/>
          <w:color w:val="000000" w:themeColor="text1"/>
          <w:lang w:val="de-DE"/>
        </w:rPr>
      </w:pPr>
    </w:p>
    <w:p w:rsidR="00D03A41" w:rsidRPr="00AB5885" w:rsidRDefault="00D03A41" w:rsidP="00D03A41">
      <w:pPr>
        <w:spacing w:after="0" w:line="240" w:lineRule="auto"/>
        <w:jc w:val="both"/>
        <w:rPr>
          <w:rFonts w:ascii="Arial" w:hAnsi="Arial" w:cs="Arial"/>
          <w:color w:val="000000" w:themeColor="text1"/>
          <w:lang w:val="de-DE"/>
        </w:rPr>
      </w:pPr>
      <w:r w:rsidRPr="00AB5885">
        <w:rPr>
          <w:rFonts w:ascii="Arial" w:hAnsi="Arial" w:cs="Arial"/>
          <w:color w:val="000000" w:themeColor="text1"/>
          <w:lang w:val="de-DE"/>
        </w:rPr>
        <w:t xml:space="preserve">Deutsche Anleger: </w:t>
      </w:r>
    </w:p>
    <w:p w:rsidR="00D03A41" w:rsidRPr="00AB5885" w:rsidRDefault="00D03A41" w:rsidP="00D03A41">
      <w:pPr>
        <w:spacing w:after="0" w:line="240" w:lineRule="auto"/>
        <w:jc w:val="both"/>
        <w:rPr>
          <w:rFonts w:ascii="Arial" w:hAnsi="Arial" w:cs="Arial"/>
          <w:color w:val="000000" w:themeColor="text1"/>
          <w:lang w:val="de-DE"/>
        </w:rPr>
      </w:pPr>
      <w:r w:rsidRPr="00AB5885">
        <w:rPr>
          <w:rFonts w:ascii="Arial" w:hAnsi="Arial" w:cs="Arial"/>
          <w:color w:val="000000" w:themeColor="text1"/>
          <w:lang w:val="de-DE"/>
        </w:rPr>
        <w:t xml:space="preserve">M &amp; M Consult UG (haftungsbeschränkt)  </w:t>
      </w:r>
    </w:p>
    <w:p w:rsidR="00D03A41" w:rsidRPr="00AB5885" w:rsidRDefault="00D03A41" w:rsidP="00D03A41">
      <w:pPr>
        <w:spacing w:after="0" w:line="240" w:lineRule="auto"/>
        <w:jc w:val="both"/>
        <w:rPr>
          <w:rFonts w:ascii="Arial" w:hAnsi="Arial" w:cs="Arial"/>
          <w:color w:val="000000" w:themeColor="text1"/>
          <w:lang w:val="de-DE"/>
        </w:rPr>
      </w:pPr>
      <w:r w:rsidRPr="00AB5885">
        <w:rPr>
          <w:rFonts w:ascii="Arial" w:hAnsi="Arial" w:cs="Arial"/>
          <w:color w:val="000000" w:themeColor="text1"/>
          <w:lang w:val="de-DE"/>
        </w:rPr>
        <w:t>Telefon.: 03641 / 597471</w:t>
      </w:r>
    </w:p>
    <w:p w:rsidR="00D03A41" w:rsidRPr="00AB5885" w:rsidRDefault="00D03A41" w:rsidP="00D03A41">
      <w:pPr>
        <w:spacing w:after="0" w:line="240" w:lineRule="auto"/>
        <w:jc w:val="both"/>
        <w:rPr>
          <w:rFonts w:ascii="Arial" w:hAnsi="Arial" w:cs="Arial"/>
          <w:color w:val="000000" w:themeColor="text1"/>
          <w:lang w:val="de-DE"/>
        </w:rPr>
      </w:pPr>
      <w:r w:rsidRPr="00AB5885">
        <w:rPr>
          <w:rFonts w:ascii="Arial" w:hAnsi="Arial" w:cs="Arial"/>
          <w:color w:val="000000" w:themeColor="text1"/>
          <w:lang w:val="de-DE"/>
        </w:rPr>
        <w:t>E-Mail: info@metals-consult.com</w:t>
      </w:r>
    </w:p>
    <w:p w:rsidR="00D03A41" w:rsidRPr="00AB5885" w:rsidRDefault="00D03A41" w:rsidP="00D03A41">
      <w:pPr>
        <w:spacing w:after="0" w:line="240" w:lineRule="auto"/>
        <w:ind w:right="-10"/>
        <w:jc w:val="both"/>
        <w:rPr>
          <w:rFonts w:ascii="Arial" w:eastAsia="Arial" w:hAnsi="Arial" w:cs="Arial"/>
          <w:color w:val="000000" w:themeColor="text1"/>
          <w:lang w:val="de-DE"/>
        </w:rPr>
      </w:pPr>
    </w:p>
    <w:p w:rsidR="00D03A41" w:rsidRPr="00AB5885" w:rsidRDefault="00D03A41" w:rsidP="00D03A41">
      <w:pPr>
        <w:spacing w:after="0" w:line="240" w:lineRule="auto"/>
        <w:ind w:right="-10"/>
        <w:jc w:val="both"/>
        <w:rPr>
          <w:rFonts w:ascii="Arial" w:eastAsia="Arial" w:hAnsi="Arial" w:cs="Arial"/>
          <w:i/>
          <w:color w:val="000000" w:themeColor="text1"/>
          <w:lang w:val="de-DE"/>
        </w:rPr>
      </w:pPr>
      <w:r w:rsidRPr="00AB5885">
        <w:rPr>
          <w:rFonts w:ascii="Arial" w:eastAsia="Arial" w:hAnsi="Arial" w:cs="Arial"/>
          <w:i/>
          <w:color w:val="000000" w:themeColor="text1"/>
          <w:lang w:val="de-DE"/>
        </w:rPr>
        <w:t xml:space="preserve">Die in dieser Pressemeldung enthaltenen technischen Informationen wurden genehmigt von Peter J. Hawley, </w:t>
      </w:r>
      <w:proofErr w:type="spellStart"/>
      <w:proofErr w:type="gramStart"/>
      <w:r w:rsidRPr="00AB5885">
        <w:rPr>
          <w:rFonts w:ascii="Arial" w:eastAsia="Arial" w:hAnsi="Arial" w:cs="Arial"/>
          <w:i/>
          <w:color w:val="000000" w:themeColor="text1"/>
          <w:lang w:val="de-DE"/>
        </w:rPr>
        <w:t>P.Geo</w:t>
      </w:r>
      <w:proofErr w:type="spellEnd"/>
      <w:r w:rsidRPr="00AB5885">
        <w:rPr>
          <w:rFonts w:ascii="Arial" w:eastAsia="Arial" w:hAnsi="Arial" w:cs="Arial"/>
          <w:i/>
          <w:color w:val="000000" w:themeColor="text1"/>
          <w:lang w:val="de-DE"/>
        </w:rPr>
        <w:t>.,</w:t>
      </w:r>
      <w:proofErr w:type="gramEnd"/>
      <w:r w:rsidRPr="00AB5885">
        <w:rPr>
          <w:rFonts w:ascii="Arial" w:eastAsia="Arial" w:hAnsi="Arial" w:cs="Arial"/>
          <w:i/>
          <w:color w:val="000000" w:themeColor="text1"/>
          <w:lang w:val="de-DE"/>
        </w:rPr>
        <w:t xml:space="preserve"> Präsident und C.E.O. von </w:t>
      </w:r>
      <w:proofErr w:type="spellStart"/>
      <w:r w:rsidRPr="00AB5885">
        <w:rPr>
          <w:rFonts w:ascii="Arial" w:eastAsia="Arial" w:hAnsi="Arial" w:cs="Arial"/>
          <w:i/>
          <w:color w:val="000000" w:themeColor="text1"/>
          <w:lang w:val="de-DE"/>
        </w:rPr>
        <w:t>Fabled</w:t>
      </w:r>
      <w:proofErr w:type="spellEnd"/>
      <w:r w:rsidRPr="00AB5885">
        <w:rPr>
          <w:rFonts w:ascii="Arial" w:eastAsia="Arial" w:hAnsi="Arial" w:cs="Arial"/>
          <w:i/>
          <w:color w:val="000000" w:themeColor="text1"/>
          <w:lang w:val="de-DE"/>
        </w:rPr>
        <w:t xml:space="preserve">, der eine qualifizierte Person gemäß National Instrument 43-101 - Standards für die Veröffentlichungen von Mineralprojekten - ist. </w:t>
      </w:r>
    </w:p>
    <w:p w:rsidR="00F17681" w:rsidRPr="00AB5885" w:rsidRDefault="00F17681" w:rsidP="00D03A41">
      <w:pPr>
        <w:spacing w:after="0" w:line="240" w:lineRule="auto"/>
        <w:ind w:right="-10"/>
        <w:jc w:val="both"/>
        <w:rPr>
          <w:rFonts w:ascii="Arial" w:eastAsia="Arial" w:hAnsi="Arial" w:cs="Arial"/>
          <w:i/>
          <w:color w:val="000000" w:themeColor="text1"/>
          <w:lang w:val="de-DE"/>
        </w:rPr>
      </w:pPr>
    </w:p>
    <w:p w:rsidR="00D03A41" w:rsidRPr="00AB5885" w:rsidRDefault="00D03A41" w:rsidP="00D03A41">
      <w:pPr>
        <w:spacing w:after="0" w:line="240" w:lineRule="auto"/>
        <w:ind w:right="-10"/>
        <w:jc w:val="both"/>
        <w:rPr>
          <w:rFonts w:ascii="Arial" w:eastAsia="Arial" w:hAnsi="Arial" w:cs="Arial"/>
          <w:i/>
          <w:color w:val="000000" w:themeColor="text1"/>
          <w:lang w:val="de-DE"/>
        </w:rPr>
      </w:pPr>
      <w:r w:rsidRPr="00AB5885">
        <w:rPr>
          <w:rFonts w:ascii="Arial" w:eastAsia="Arial" w:hAnsi="Arial" w:cs="Arial"/>
          <w:i/>
          <w:color w:val="000000" w:themeColor="text1"/>
          <w:lang w:val="de-DE"/>
        </w:rPr>
        <w:t xml:space="preserve">Die Canadian Securities Exchange übernimmt keine Verantwortung für die Angemessenheit oder Richtigkeit dieser Pressemeldung. </w:t>
      </w:r>
    </w:p>
    <w:p w:rsidR="00D03A41" w:rsidRPr="00AB5885" w:rsidRDefault="00D03A41" w:rsidP="00D03A41">
      <w:pPr>
        <w:spacing w:after="0" w:line="240" w:lineRule="auto"/>
        <w:ind w:right="-10"/>
        <w:jc w:val="both"/>
        <w:rPr>
          <w:rFonts w:ascii="Arial" w:eastAsia="Arial" w:hAnsi="Arial" w:cs="Arial"/>
          <w:i/>
          <w:color w:val="000000" w:themeColor="text1"/>
          <w:lang w:val="de-DE"/>
        </w:rPr>
      </w:pPr>
    </w:p>
    <w:p w:rsidR="00D03A41" w:rsidRPr="00AB5885" w:rsidRDefault="00D03A41" w:rsidP="00D03A41">
      <w:pPr>
        <w:spacing w:after="0" w:line="240" w:lineRule="auto"/>
        <w:ind w:right="-10"/>
        <w:jc w:val="both"/>
        <w:rPr>
          <w:rFonts w:ascii="Arial" w:eastAsia="Arial" w:hAnsi="Arial" w:cs="Arial"/>
          <w:i/>
          <w:color w:val="000000" w:themeColor="text1"/>
          <w:lang w:val="de-DE"/>
        </w:rPr>
      </w:pPr>
      <w:r w:rsidRPr="00AB5885">
        <w:rPr>
          <w:rFonts w:ascii="Arial" w:eastAsia="Arial" w:hAnsi="Arial" w:cs="Arial"/>
          <w:i/>
          <w:color w:val="000000" w:themeColor="text1"/>
          <w:lang w:val="de-DE"/>
        </w:rPr>
        <w:t xml:space="preserve">Bestimmte in dieser Pressemeldung enthaltene Aussagen stellen "zukunftsgerichtete Informationen" dar, so wie der Begriff in den geltenden kanadischen Wertpapiergesetzen verwendet wird. Zukunftsgerichtete Informationen basieren auf Plänen, Erwartungen und Schätzungen des Managements zum Zeitpunkt der Bereitstellung der Informationen und unterliegen bestimmten Faktoren und Annahmen, einschließlich der Tatsache, dass sich die finanzielle Situation und die Entwicklungspläne des Unternehmens nicht aufgrund von unvorhergesehenen Ereignissen ändern und dass das Unternehmen alle erforderlichen behördlichen Genehmigungen erhält. </w:t>
      </w:r>
    </w:p>
    <w:p w:rsidR="00D03A41" w:rsidRPr="00AB5885" w:rsidRDefault="00D03A41" w:rsidP="00D03A41">
      <w:pPr>
        <w:spacing w:after="0" w:line="240" w:lineRule="auto"/>
        <w:ind w:right="-10"/>
        <w:jc w:val="both"/>
        <w:rPr>
          <w:rFonts w:ascii="Arial" w:eastAsia="Arial" w:hAnsi="Arial" w:cs="Arial"/>
          <w:i/>
          <w:color w:val="000000" w:themeColor="text1"/>
          <w:lang w:val="de-DE"/>
        </w:rPr>
      </w:pPr>
    </w:p>
    <w:p w:rsidR="00D03A41" w:rsidRPr="00AB5885" w:rsidRDefault="00D03A41" w:rsidP="00D03A41">
      <w:pPr>
        <w:spacing w:after="0" w:line="240" w:lineRule="auto"/>
        <w:ind w:right="-10"/>
        <w:jc w:val="both"/>
        <w:rPr>
          <w:rFonts w:ascii="Arial" w:eastAsia="Arial" w:hAnsi="Arial" w:cs="Arial"/>
          <w:i/>
          <w:color w:val="000000" w:themeColor="text1"/>
          <w:lang w:val="de-DE"/>
        </w:rPr>
      </w:pPr>
      <w:r w:rsidRPr="00AB5885">
        <w:rPr>
          <w:rFonts w:ascii="Arial" w:eastAsia="Arial" w:hAnsi="Arial" w:cs="Arial"/>
          <w:i/>
          <w:color w:val="000000" w:themeColor="text1"/>
          <w:lang w:val="de-DE"/>
        </w:rPr>
        <w:t xml:space="preserve">Zukunftsgerichtete Informationen unterliegen einer Vielzahl von Risiken und Ungewissheiten sowie anderen Faktoren, die dazu führen können, dass Pläne, Schätzungen und die tatsächlichen Ergebnisse erheblich von den in solchen zukunftsgerichteten Informationen prognostizierten abweichen können. Einige der Risiken und anderen Faktoren, die dazu führen können, dass die Ergebnisse wesentlich von denen abweichen, die in den zukunftsgerichteten Aussagen zum Ausdruck gebracht wurden, sind unter anderem: Auswirkungen des </w:t>
      </w:r>
      <w:proofErr w:type="spellStart"/>
      <w:r w:rsidRPr="00AB5885">
        <w:rPr>
          <w:rFonts w:ascii="Arial" w:eastAsia="Arial" w:hAnsi="Arial" w:cs="Arial"/>
          <w:i/>
          <w:color w:val="000000" w:themeColor="text1"/>
          <w:lang w:val="de-DE"/>
        </w:rPr>
        <w:t>Coronavirus</w:t>
      </w:r>
      <w:proofErr w:type="spellEnd"/>
      <w:r w:rsidRPr="00AB5885">
        <w:rPr>
          <w:rFonts w:ascii="Arial" w:eastAsia="Arial" w:hAnsi="Arial" w:cs="Arial"/>
          <w:i/>
          <w:color w:val="000000" w:themeColor="text1"/>
          <w:lang w:val="de-DE"/>
        </w:rPr>
        <w:t xml:space="preserve"> oder anderer Epidemien, allgemeine wirtschaftliche Bedingungen in Kanada, den USA und weltweit; die Bedingungen der Branche, darunter Schwankungen der Rohstoffpreise; staatliche Regulierung der Bergbaubranche, einschließlich Umweltregulierung; </w:t>
      </w:r>
      <w:r w:rsidRPr="00AB5885">
        <w:rPr>
          <w:rFonts w:ascii="Arial" w:eastAsia="Arial" w:hAnsi="Arial" w:cs="Arial"/>
          <w:i/>
          <w:color w:val="000000" w:themeColor="text1"/>
          <w:lang w:val="de-DE"/>
        </w:rPr>
        <w:lastRenderedPageBreak/>
        <w:t xml:space="preserve">geologische, technische und bohrtechnische Probleme; unvorhergesehene betriebliche Ereignisse; Wettbewerb um oder die Unmöglichkeit, Bohrgeräte und andere Dienstleistungen zu bekommen; die Verfügbarkeit von Kapital zu akzeptablen Bedingungen; die Notwendigkeit, erforderliche Genehmigungen von den Aufsichtsbehörden zu erhalten; die Volatilität der Aktienmärkte; die Volatilität der Marktpreise für Rohstoffe; die mit dem Bergbau verbundenen Haftungen; Änderungen der Steuergesetze und Anreizprogramme in Bezug auf die Bergbaubranche sowie die anderen Risiken und Ungewissheiten, die für das Unternehmen gelten und wie die in den fortlaufend veröffentlichten Unterlagen des Unternehmens beim Unternehmensprofil auf </w:t>
      </w:r>
      <w:hyperlink r:id="rId27" w:history="1">
        <w:r w:rsidRPr="00AB5885">
          <w:rPr>
            <w:rStyle w:val="Hyperlink"/>
            <w:rFonts w:ascii="Arial" w:eastAsia="Arial" w:hAnsi="Arial" w:cs="Arial"/>
            <w:i/>
            <w:color w:val="000000" w:themeColor="text1"/>
            <w:lang w:val="de-DE"/>
          </w:rPr>
          <w:t>http://www.sedar.com</w:t>
        </w:r>
      </w:hyperlink>
      <w:r w:rsidRPr="00AB5885">
        <w:rPr>
          <w:rFonts w:ascii="Arial" w:hAnsi="Arial" w:cs="Arial"/>
          <w:i/>
          <w:color w:val="000000" w:themeColor="text1"/>
          <w:lang w:val="de-DE"/>
        </w:rPr>
        <w:t xml:space="preserve"> </w:t>
      </w:r>
      <w:r w:rsidRPr="00AB5885">
        <w:rPr>
          <w:rFonts w:ascii="Arial" w:eastAsia="Arial" w:hAnsi="Arial" w:cs="Arial"/>
          <w:i/>
          <w:color w:val="000000" w:themeColor="text1"/>
          <w:lang w:val="de-DE"/>
        </w:rPr>
        <w:t xml:space="preserve">dargestellt sind. Das Unternehmen ist nicht verpflichtet, diese zukunftsgerichteten Aussagen zu aktualisieren, es sei denn, diese wird von den geltenden Gesetzen verlangt. </w:t>
      </w:r>
    </w:p>
    <w:p w:rsidR="00D03A41" w:rsidRPr="00AB5885" w:rsidRDefault="00D03A41" w:rsidP="00D03A41">
      <w:pPr>
        <w:spacing w:after="0" w:line="240" w:lineRule="auto"/>
        <w:ind w:right="-10"/>
        <w:jc w:val="both"/>
        <w:rPr>
          <w:rFonts w:ascii="Arial" w:eastAsia="Arial" w:hAnsi="Arial" w:cs="Arial"/>
          <w:b/>
          <w:i/>
          <w:color w:val="000000" w:themeColor="text1"/>
          <w:lang w:val="de-DE"/>
        </w:rPr>
      </w:pPr>
    </w:p>
    <w:p w:rsidR="00D03A41" w:rsidRPr="00AB5885" w:rsidRDefault="00D03A41" w:rsidP="00D03A41">
      <w:pPr>
        <w:pStyle w:val="NurText"/>
        <w:rPr>
          <w:rFonts w:ascii="Arial" w:hAnsi="Arial" w:cs="Arial"/>
          <w:i/>
          <w:color w:val="000000" w:themeColor="text1"/>
          <w:sz w:val="20"/>
          <w:szCs w:val="20"/>
        </w:rPr>
      </w:pPr>
      <w:r w:rsidRPr="00AB5885">
        <w:rPr>
          <w:rFonts w:ascii="Arial" w:hAnsi="Arial" w:cs="Arial"/>
          <w:i/>
          <w:color w:val="000000" w:themeColor="text1"/>
          <w:sz w:val="20"/>
          <w:szCs w:val="20"/>
        </w:rPr>
        <w:t xml:space="preserve">Die Ausgangssprache (in der Regel Englisch), in der der Originaltext veröffentlicht wird, ist die offizielle, autorisierte und rechtsgültige Version. Diese Übersetzung wird zur besseren Verständigung mitgeliefert. Die deutschsprachige Fassung kann gekürzt oder zusammengefasst sein. Es wird keine Verantwortung oder Haftung für den Inhalt, die Richtigkeit, die Angemessenheit oder die Genauigkeit dieser Übersetzung übernommen. Aus Sicht des Übersetzers stellt die Meldung keine Kauf- oder Verkaufsempfehlung dar! Bitte beachten Sie die englische Originalmeldung auf </w:t>
      </w:r>
      <w:hyperlink r:id="rId28" w:history="1">
        <w:r w:rsidRPr="00AB5885">
          <w:rPr>
            <w:rStyle w:val="Hyperlink"/>
            <w:rFonts w:ascii="Arial" w:hAnsi="Arial" w:cs="Arial"/>
            <w:i/>
            <w:color w:val="000000" w:themeColor="text1"/>
            <w:sz w:val="20"/>
            <w:szCs w:val="20"/>
          </w:rPr>
          <w:t>www.sedar.com</w:t>
        </w:r>
      </w:hyperlink>
      <w:r w:rsidRPr="00AB5885">
        <w:rPr>
          <w:rFonts w:ascii="Arial" w:hAnsi="Arial" w:cs="Arial"/>
          <w:i/>
          <w:color w:val="000000" w:themeColor="text1"/>
          <w:sz w:val="20"/>
          <w:szCs w:val="20"/>
        </w:rPr>
        <w:t xml:space="preserve">, </w:t>
      </w:r>
      <w:hyperlink r:id="rId29" w:history="1">
        <w:r w:rsidRPr="00AB5885">
          <w:rPr>
            <w:rStyle w:val="Hyperlink"/>
            <w:rFonts w:ascii="Arial" w:hAnsi="Arial" w:cs="Arial"/>
            <w:i/>
            <w:color w:val="000000" w:themeColor="text1"/>
            <w:sz w:val="20"/>
            <w:szCs w:val="20"/>
          </w:rPr>
          <w:t>www.sec.gov</w:t>
        </w:r>
      </w:hyperlink>
      <w:r w:rsidRPr="00AB5885">
        <w:rPr>
          <w:rFonts w:ascii="Arial" w:hAnsi="Arial" w:cs="Arial"/>
          <w:i/>
          <w:color w:val="000000" w:themeColor="text1"/>
          <w:sz w:val="20"/>
          <w:szCs w:val="20"/>
        </w:rPr>
        <w:t xml:space="preserve">, </w:t>
      </w:r>
      <w:hyperlink r:id="rId30" w:history="1">
        <w:r w:rsidRPr="00AB5885">
          <w:rPr>
            <w:rStyle w:val="Hyperlink"/>
            <w:rFonts w:ascii="Arial" w:hAnsi="Arial" w:cs="Arial"/>
            <w:i/>
            <w:color w:val="000000" w:themeColor="text1"/>
            <w:sz w:val="20"/>
            <w:szCs w:val="20"/>
          </w:rPr>
          <w:t>www.asx.com.au/</w:t>
        </w:r>
      </w:hyperlink>
      <w:r w:rsidRPr="00AB5885">
        <w:rPr>
          <w:rFonts w:ascii="Arial" w:hAnsi="Arial" w:cs="Arial"/>
          <w:i/>
          <w:color w:val="000000" w:themeColor="text1"/>
          <w:sz w:val="20"/>
          <w:szCs w:val="20"/>
        </w:rPr>
        <w:t xml:space="preserve"> oder auf der Firmenwebsite!</w:t>
      </w:r>
    </w:p>
    <w:p w:rsidR="00830561" w:rsidRDefault="00830561" w:rsidP="00D03A41">
      <w:pPr>
        <w:pStyle w:val="NurText"/>
        <w:rPr>
          <w:rFonts w:ascii="Arial" w:hAnsi="Arial" w:cs="Arial"/>
          <w:i/>
          <w:color w:val="000000" w:themeColor="text1"/>
          <w:sz w:val="20"/>
          <w:szCs w:val="20"/>
        </w:rPr>
      </w:pPr>
    </w:p>
    <w:p w:rsidR="008E3893" w:rsidRDefault="00866FD1" w:rsidP="008E3893">
      <w:pPr>
        <w:pStyle w:val="NurText"/>
        <w:rPr>
          <w:rFonts w:ascii="Arial" w:hAnsi="Arial" w:cs="Arial"/>
          <w:i/>
          <w:color w:val="000000" w:themeColor="text1"/>
          <w:sz w:val="20"/>
          <w:szCs w:val="20"/>
        </w:rPr>
      </w:pPr>
      <w:r w:rsidRPr="00866FD1">
        <w:rPr>
          <w:rFonts w:ascii="Arial" w:hAnsi="Arial" w:cs="Arial"/>
          <w:i/>
          <w:color w:val="000000" w:themeColor="text1"/>
          <w:sz w:val="20"/>
          <w:szCs w:val="20"/>
        </w:rPr>
        <w:t>https://www.accesswire.com/713297/Surface-Sampling-on-Fabled-Coppers-Toro-Property-Reports-146-Copper</w:t>
      </w:r>
      <w:bookmarkStart w:id="0" w:name="_GoBack"/>
      <w:bookmarkEnd w:id="0"/>
    </w:p>
    <w:sectPr w:rsidR="008E3893" w:rsidSect="00B348AB">
      <w:headerReference w:type="default" r:id="rId31"/>
      <w:type w:val="continuous"/>
      <w:pgSz w:w="12240" w:h="15840"/>
      <w:pgMar w:top="405" w:right="1440" w:bottom="720" w:left="1440" w:header="45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1EFE" w:rsidRDefault="00431EFE" w:rsidP="00D45945">
      <w:pPr>
        <w:spacing w:before="0" w:after="0" w:line="240" w:lineRule="auto"/>
      </w:pPr>
      <w:r>
        <w:separator/>
      </w:r>
    </w:p>
  </w:endnote>
  <w:endnote w:type="continuationSeparator" w:id="0">
    <w:p w:rsidR="00431EFE" w:rsidRDefault="00431EFE" w:rsidP="00D4594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1EFE" w:rsidRDefault="00431EFE" w:rsidP="00D45945">
      <w:pPr>
        <w:spacing w:before="0" w:after="0" w:line="240" w:lineRule="auto"/>
      </w:pPr>
      <w:r>
        <w:separator/>
      </w:r>
    </w:p>
  </w:footnote>
  <w:footnote w:type="continuationSeparator" w:id="0">
    <w:p w:rsidR="00431EFE" w:rsidRDefault="00431EFE" w:rsidP="00D45945">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104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1"/>
      <w:gridCol w:w="7107"/>
    </w:tblGrid>
    <w:tr w:rsidR="00DC1BA8" w:rsidTr="00E834B7">
      <w:trPr>
        <w:trHeight w:val="360"/>
      </w:trPr>
      <w:tc>
        <w:tcPr>
          <w:tcW w:w="3381" w:type="dxa"/>
        </w:tcPr>
        <w:p w:rsidR="00DC1BA8" w:rsidRDefault="003603A5">
          <w:pPr>
            <w:pStyle w:val="Kopfzeile"/>
            <w:rPr>
              <w:noProof/>
              <w:color w:val="000000" w:themeColor="text1"/>
              <w:lang w:eastAsia="en-US"/>
            </w:rPr>
          </w:pPr>
          <w:r>
            <w:rPr>
              <w:noProof/>
              <w:color w:val="000000" w:themeColor="text1"/>
              <w:lang w:val="de-DE" w:eastAsia="de-DE"/>
            </w:rPr>
            <mc:AlternateContent>
              <mc:Choice Requires="wps">
                <w:drawing>
                  <wp:anchor distT="0" distB="0" distL="114300" distR="114300" simplePos="0" relativeHeight="251664384" behindDoc="0" locked="0" layoutInCell="1" allowOverlap="1">
                    <wp:simplePos x="0" y="0"/>
                    <wp:positionH relativeFrom="column">
                      <wp:posOffset>-889000</wp:posOffset>
                    </wp:positionH>
                    <wp:positionV relativeFrom="paragraph">
                      <wp:posOffset>202565</wp:posOffset>
                    </wp:positionV>
                    <wp:extent cx="2926715" cy="949325"/>
                    <wp:effectExtent l="0" t="0" r="6985" b="3175"/>
                    <wp:wrapNone/>
                    <wp:docPr id="1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6715" cy="949325"/>
                            </a:xfrm>
                            <a:prstGeom prst="rect">
                              <a:avLst/>
                            </a:prstGeom>
                            <a:solidFill>
                              <a:schemeClr val="lt1"/>
                            </a:solidFill>
                            <a:ln w="6350">
                              <a:noFill/>
                            </a:ln>
                          </wps:spPr>
                          <wps:txbx>
                            <w:txbxContent>
                              <w:p w:rsidR="00DC1BA8" w:rsidRPr="001B634D" w:rsidRDefault="00DC1BA8" w:rsidP="001B634D">
                                <w:pPr>
                                  <w:pStyle w:val="ContactInfo"/>
                                  <w:rPr>
                                    <w:sz w:val="16"/>
                                    <w:szCs w:val="16"/>
                                    <w:lang w:val="en-CA"/>
                                  </w:rPr>
                                </w:pPr>
                                <w:proofErr w:type="gramStart"/>
                                <w:r w:rsidRPr="001B634D">
                                  <w:rPr>
                                    <w:b/>
                                    <w:bCs/>
                                    <w:sz w:val="16"/>
                                    <w:szCs w:val="16"/>
                                  </w:rPr>
                                  <w:t xml:space="preserve">Fabled </w:t>
                                </w:r>
                                <w:r>
                                  <w:rPr>
                                    <w:b/>
                                    <w:bCs/>
                                    <w:sz w:val="16"/>
                                    <w:szCs w:val="16"/>
                                  </w:rPr>
                                  <w:t xml:space="preserve">Copper </w:t>
                                </w:r>
                                <w:r w:rsidRPr="001B634D">
                                  <w:rPr>
                                    <w:b/>
                                    <w:bCs/>
                                    <w:sz w:val="16"/>
                                    <w:szCs w:val="16"/>
                                  </w:rPr>
                                  <w:t>Corp.</w:t>
                                </w:r>
                                <w:proofErr w:type="gramEnd"/>
                              </w:p>
                              <w:p w:rsidR="00DC1BA8" w:rsidRPr="001B634D" w:rsidRDefault="00DC1BA8" w:rsidP="001B634D">
                                <w:pPr>
                                  <w:pStyle w:val="ContactInfo"/>
                                  <w:rPr>
                                    <w:sz w:val="15"/>
                                    <w:szCs w:val="15"/>
                                    <w:lang w:val="en-CA"/>
                                  </w:rPr>
                                </w:pPr>
                                <w:r w:rsidRPr="001B634D">
                                  <w:rPr>
                                    <w:sz w:val="15"/>
                                    <w:szCs w:val="15"/>
                                  </w:rPr>
                                  <w:t>Suite 480 – 1500 West Georgia St</w:t>
                                </w:r>
                                <w:proofErr w:type="gramStart"/>
                                <w:r w:rsidRPr="001B634D">
                                  <w:rPr>
                                    <w:sz w:val="15"/>
                                    <w:szCs w:val="15"/>
                                  </w:rPr>
                                  <w:t>.</w:t>
                                </w:r>
                                <w:proofErr w:type="gramEnd"/>
                                <w:r w:rsidRPr="001B634D">
                                  <w:rPr>
                                    <w:sz w:val="15"/>
                                    <w:szCs w:val="15"/>
                                  </w:rPr>
                                  <w:br/>
                                  <w:t>Vancouver, BC V6G 2Z6</w:t>
                                </w:r>
                              </w:p>
                              <w:p w:rsidR="00DC1BA8" w:rsidRPr="001B634D" w:rsidRDefault="00DC1BA8" w:rsidP="001B634D">
                                <w:pPr>
                                  <w:pStyle w:val="ContactInfo"/>
                                  <w:rPr>
                                    <w:sz w:val="15"/>
                                    <w:szCs w:val="15"/>
                                    <w:lang w:val="en-CA"/>
                                  </w:rPr>
                                </w:pPr>
                                <w:proofErr w:type="spellStart"/>
                                <w:r w:rsidRPr="001B634D">
                                  <w:rPr>
                                    <w:sz w:val="15"/>
                                    <w:szCs w:val="15"/>
                                  </w:rPr>
                                  <w:t>Tele</w:t>
                                </w:r>
                                <w:r>
                                  <w:rPr>
                                    <w:sz w:val="15"/>
                                    <w:szCs w:val="15"/>
                                  </w:rPr>
                                  <w:t>fon</w:t>
                                </w:r>
                                <w:proofErr w:type="spellEnd"/>
                                <w:r w:rsidRPr="001B634D">
                                  <w:rPr>
                                    <w:sz w:val="15"/>
                                    <w:szCs w:val="15"/>
                                  </w:rPr>
                                  <w:t>:</w:t>
                                </w:r>
                                <w:r>
                                  <w:rPr>
                                    <w:sz w:val="15"/>
                                    <w:szCs w:val="15"/>
                                  </w:rPr>
                                  <w:t xml:space="preserve"> +1(</w:t>
                                </w:r>
                                <w:r w:rsidRPr="001B634D">
                                  <w:rPr>
                                    <w:sz w:val="15"/>
                                    <w:szCs w:val="15"/>
                                  </w:rPr>
                                  <w:t>819</w:t>
                                </w:r>
                                <w:r>
                                  <w:rPr>
                                    <w:sz w:val="15"/>
                                    <w:szCs w:val="15"/>
                                  </w:rPr>
                                  <w:t>)</w:t>
                                </w:r>
                                <w:r w:rsidRPr="001B634D">
                                  <w:rPr>
                                    <w:sz w:val="15"/>
                                    <w:szCs w:val="15"/>
                                  </w:rPr>
                                  <w:t>-</w:t>
                                </w:r>
                                <w:r>
                                  <w:rPr>
                                    <w:sz w:val="15"/>
                                    <w:szCs w:val="15"/>
                                  </w:rPr>
                                  <w:t>316-0919</w:t>
                                </w:r>
                              </w:p>
                              <w:p w:rsidR="00DC1BA8" w:rsidRPr="001B634D" w:rsidRDefault="00DC1BA8" w:rsidP="001B634D">
                                <w:pPr>
                                  <w:pStyle w:val="ContactInfo"/>
                                  <w:rPr>
                                    <w:sz w:val="16"/>
                                    <w:szCs w:val="16"/>
                                    <w:lang w:val="en-CA"/>
                                  </w:rPr>
                                </w:pPr>
                              </w:p>
                              <w:p w:rsidR="00DC1BA8" w:rsidRPr="001B634D" w:rsidRDefault="00DC1BA8" w:rsidP="001B634D">
                                <w:pPr>
                                  <w:pStyle w:val="ContactInfo"/>
                                  <w:rPr>
                                    <w:sz w:val="15"/>
                                    <w:szCs w:val="15"/>
                                    <w:lang w:val="en-CA"/>
                                  </w:rPr>
                                </w:pPr>
                                <w:r w:rsidRPr="001B634D">
                                  <w:rPr>
                                    <w:sz w:val="15"/>
                                    <w:szCs w:val="15"/>
                                  </w:rPr>
                                  <w:t>www.fabled</w:t>
                                </w:r>
                                <w:r>
                                  <w:rPr>
                                    <w:sz w:val="15"/>
                                    <w:szCs w:val="15"/>
                                  </w:rPr>
                                  <w:t>copper</w:t>
                                </w:r>
                                <w:r w:rsidRPr="001B634D">
                                  <w:rPr>
                                    <w:sz w:val="15"/>
                                    <w:szCs w:val="15"/>
                                  </w:rPr>
                                  <w:t>corp.com</w:t>
                                </w:r>
                              </w:p>
                              <w:p w:rsidR="00DC1BA8" w:rsidRPr="001B634D" w:rsidRDefault="00DC1BA8">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left:0;text-align:left;margin-left:-70pt;margin-top:15.95pt;width:230.45pt;height:7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PUHSgIAAJMEAAAOAAAAZHJzL2Uyb0RvYy54bWysVE2P2jAQvVfqf7B8LyFZYJeIsKKsqCqh&#10;3ZWg2rNxHBLV8bi2IaG/vmMnfHTbU9WLM/Y8z/jNm8nssa0lOQpjK1AZjQdDSoTikFdqn9Fv29Wn&#10;B0qsYypnEpTI6ElY+jj/+GHW6FQkUILMhSEYRNm00RktndNpFFleiprZAWih0FmAqZnDrdlHuWEN&#10;Rq9llAyHk6gBk2sDXFiLp0+dk85D/KIQ3L0UhRWOyIzi21xYTVh3fo3mM5buDdNlxftnsH94Rc0q&#10;hUkvoZ6YY+Rgqj9C1RU3YKFwAw51BEVRcRE4IJt4+I7NpmRaBC5YHKsvZbL/Lyx/Pr4aUuWoHSql&#10;WI0abUXryGdoyYMvT6NtiqiNRpxr8RihgarVa+DfLUKiG0x3wSLal6MtTO2/SJTgRVTgdKm6z8Lx&#10;MJkmk/t4TAlH33Q0vUvGPm90va2NdV8E1MQbGTWoangBO66t66BniE9mQVb5qpIybHwniaU05Miw&#10;B6SL++C/oaQiTUYnd+NhCKzAX+8iS9UT7Dh5qq7dtej05g7yExbGQNdZVvNVhY9cM+temcFWQso4&#10;Hu4Fl0ICJoHeoqQE8/Nv5x6PCqOXkgZbM6P2x4EZQYn8qlD7aTwa+V4Om9H4PsGNufXsbj3qUC8B&#10;mcc4iJoH0+OdPJuFgfoNp2jhs6KLKY65M+rO5tJ1A4NTyMViEUDYvZq5tdpofu4HL8G2fWNG9zo5&#10;VPgZzk3M0ndydVivkYLFwUFRBS2vVe3rjp0fuqGfUj9at/uAuv5L5r8AAAD//wMAUEsDBBQABgAI&#10;AAAAIQDeOCaf4QAAAAsBAAAPAAAAZHJzL2Rvd25yZXYueG1sTI/BbsIwDIbvk/YOkSftgiAJoAlK&#10;UzRNQ4IDh3W7cAuN11ZrnKoJ0L39vNN2s+VPv78/346+E1ccYhvIgJ4pEEhVcC3VBj7ed9MViJgs&#10;OdsFQgPfGGFb3N/lNnPhRm94LVMtOIRiZg00KfWZlLFq0Ns4Cz0S3z7D4G3idailG+yNw30n50o9&#10;SW9b4g+N7fGlweqrvHgDx3jaT07Dfjcpo5MHxOPrQSdjHh/G5w2IhGP6g+FXn9WhYKdzuJCLojMw&#10;1UvFZZKBhV6DYGIxVzycGV3pJcgil/87FD8AAAD//wMAUEsBAi0AFAAGAAgAAAAhALaDOJL+AAAA&#10;4QEAABMAAAAAAAAAAAAAAAAAAAAAAFtDb250ZW50X1R5cGVzXS54bWxQSwECLQAUAAYACAAAACEA&#10;OP0h/9YAAACUAQAACwAAAAAAAAAAAAAAAAAvAQAAX3JlbHMvLnJlbHNQSwECLQAUAAYACAAAACEA&#10;+4D1B0oCAACTBAAADgAAAAAAAAAAAAAAAAAuAgAAZHJzL2Uyb0RvYy54bWxQSwECLQAUAAYACAAA&#10;ACEA3jgmn+EAAAALAQAADwAAAAAAAAAAAAAAAACkBAAAZHJzL2Rvd25yZXYueG1sUEsFBgAAAAAE&#10;AAQA8wAAALIFAAAAAA==&#10;" fillcolor="white [3201]" stroked="f" strokeweight=".5pt">
                    <v:path arrowok="t"/>
                    <v:textbox>
                      <w:txbxContent>
                        <w:p w:rsidR="00DC1BA8" w:rsidRPr="001B634D" w:rsidRDefault="00DC1BA8" w:rsidP="001B634D">
                          <w:pPr>
                            <w:pStyle w:val="ContactInfo"/>
                            <w:rPr>
                              <w:sz w:val="16"/>
                              <w:szCs w:val="16"/>
                              <w:lang w:val="en-CA"/>
                            </w:rPr>
                          </w:pPr>
                          <w:proofErr w:type="gramStart"/>
                          <w:r w:rsidRPr="001B634D">
                            <w:rPr>
                              <w:b/>
                              <w:bCs/>
                              <w:sz w:val="16"/>
                              <w:szCs w:val="16"/>
                            </w:rPr>
                            <w:t xml:space="preserve">Fabled </w:t>
                          </w:r>
                          <w:r>
                            <w:rPr>
                              <w:b/>
                              <w:bCs/>
                              <w:sz w:val="16"/>
                              <w:szCs w:val="16"/>
                            </w:rPr>
                            <w:t xml:space="preserve">Copper </w:t>
                          </w:r>
                          <w:r w:rsidRPr="001B634D">
                            <w:rPr>
                              <w:b/>
                              <w:bCs/>
                              <w:sz w:val="16"/>
                              <w:szCs w:val="16"/>
                            </w:rPr>
                            <w:t>Corp.</w:t>
                          </w:r>
                          <w:proofErr w:type="gramEnd"/>
                        </w:p>
                        <w:p w:rsidR="00DC1BA8" w:rsidRPr="001B634D" w:rsidRDefault="00DC1BA8" w:rsidP="001B634D">
                          <w:pPr>
                            <w:pStyle w:val="ContactInfo"/>
                            <w:rPr>
                              <w:sz w:val="15"/>
                              <w:szCs w:val="15"/>
                              <w:lang w:val="en-CA"/>
                            </w:rPr>
                          </w:pPr>
                          <w:r w:rsidRPr="001B634D">
                            <w:rPr>
                              <w:sz w:val="15"/>
                              <w:szCs w:val="15"/>
                            </w:rPr>
                            <w:t>Suite 480 – 1500 West Georgia St</w:t>
                          </w:r>
                          <w:proofErr w:type="gramStart"/>
                          <w:r w:rsidRPr="001B634D">
                            <w:rPr>
                              <w:sz w:val="15"/>
                              <w:szCs w:val="15"/>
                            </w:rPr>
                            <w:t>.</w:t>
                          </w:r>
                          <w:proofErr w:type="gramEnd"/>
                          <w:r w:rsidRPr="001B634D">
                            <w:rPr>
                              <w:sz w:val="15"/>
                              <w:szCs w:val="15"/>
                            </w:rPr>
                            <w:br/>
                            <w:t>Vancouver, BC V6G 2Z6</w:t>
                          </w:r>
                        </w:p>
                        <w:p w:rsidR="00DC1BA8" w:rsidRPr="001B634D" w:rsidRDefault="00DC1BA8" w:rsidP="001B634D">
                          <w:pPr>
                            <w:pStyle w:val="ContactInfo"/>
                            <w:rPr>
                              <w:sz w:val="15"/>
                              <w:szCs w:val="15"/>
                              <w:lang w:val="en-CA"/>
                            </w:rPr>
                          </w:pPr>
                          <w:proofErr w:type="spellStart"/>
                          <w:r w:rsidRPr="001B634D">
                            <w:rPr>
                              <w:sz w:val="15"/>
                              <w:szCs w:val="15"/>
                            </w:rPr>
                            <w:t>Tele</w:t>
                          </w:r>
                          <w:r>
                            <w:rPr>
                              <w:sz w:val="15"/>
                              <w:szCs w:val="15"/>
                            </w:rPr>
                            <w:t>fon</w:t>
                          </w:r>
                          <w:proofErr w:type="spellEnd"/>
                          <w:r w:rsidRPr="001B634D">
                            <w:rPr>
                              <w:sz w:val="15"/>
                              <w:szCs w:val="15"/>
                            </w:rPr>
                            <w:t>:</w:t>
                          </w:r>
                          <w:r>
                            <w:rPr>
                              <w:sz w:val="15"/>
                              <w:szCs w:val="15"/>
                            </w:rPr>
                            <w:t xml:space="preserve"> +1(</w:t>
                          </w:r>
                          <w:r w:rsidRPr="001B634D">
                            <w:rPr>
                              <w:sz w:val="15"/>
                              <w:szCs w:val="15"/>
                            </w:rPr>
                            <w:t>819</w:t>
                          </w:r>
                          <w:r>
                            <w:rPr>
                              <w:sz w:val="15"/>
                              <w:szCs w:val="15"/>
                            </w:rPr>
                            <w:t>)</w:t>
                          </w:r>
                          <w:r w:rsidRPr="001B634D">
                            <w:rPr>
                              <w:sz w:val="15"/>
                              <w:szCs w:val="15"/>
                            </w:rPr>
                            <w:t>-</w:t>
                          </w:r>
                          <w:r>
                            <w:rPr>
                              <w:sz w:val="15"/>
                              <w:szCs w:val="15"/>
                            </w:rPr>
                            <w:t>316-0919</w:t>
                          </w:r>
                        </w:p>
                        <w:p w:rsidR="00DC1BA8" w:rsidRPr="001B634D" w:rsidRDefault="00DC1BA8" w:rsidP="001B634D">
                          <w:pPr>
                            <w:pStyle w:val="ContactInfo"/>
                            <w:rPr>
                              <w:sz w:val="16"/>
                              <w:szCs w:val="16"/>
                              <w:lang w:val="en-CA"/>
                            </w:rPr>
                          </w:pPr>
                        </w:p>
                        <w:p w:rsidR="00DC1BA8" w:rsidRPr="001B634D" w:rsidRDefault="00DC1BA8" w:rsidP="001B634D">
                          <w:pPr>
                            <w:pStyle w:val="ContactInfo"/>
                            <w:rPr>
                              <w:sz w:val="15"/>
                              <w:szCs w:val="15"/>
                              <w:lang w:val="en-CA"/>
                            </w:rPr>
                          </w:pPr>
                          <w:r w:rsidRPr="001B634D">
                            <w:rPr>
                              <w:sz w:val="15"/>
                              <w:szCs w:val="15"/>
                            </w:rPr>
                            <w:t>www.fabled</w:t>
                          </w:r>
                          <w:r>
                            <w:rPr>
                              <w:sz w:val="15"/>
                              <w:szCs w:val="15"/>
                            </w:rPr>
                            <w:t>copper</w:t>
                          </w:r>
                          <w:r w:rsidRPr="001B634D">
                            <w:rPr>
                              <w:sz w:val="15"/>
                              <w:szCs w:val="15"/>
                            </w:rPr>
                            <w:t>corp.com</w:t>
                          </w:r>
                        </w:p>
                        <w:p w:rsidR="00DC1BA8" w:rsidRPr="001B634D" w:rsidRDefault="00DC1BA8">
                          <w:pPr>
                            <w:rPr>
                              <w:sz w:val="16"/>
                              <w:szCs w:val="16"/>
                            </w:rPr>
                          </w:pPr>
                        </w:p>
                      </w:txbxContent>
                    </v:textbox>
                  </v:shape>
                </w:pict>
              </mc:Fallback>
            </mc:AlternateContent>
          </w:r>
        </w:p>
      </w:tc>
      <w:tc>
        <w:tcPr>
          <w:tcW w:w="7107" w:type="dxa"/>
        </w:tcPr>
        <w:p w:rsidR="00DC1BA8" w:rsidRDefault="00DC1BA8">
          <w:pPr>
            <w:pStyle w:val="Kopfzeile"/>
            <w:rPr>
              <w:noProof/>
              <w:color w:val="000000" w:themeColor="text1"/>
              <w:lang w:eastAsia="en-US"/>
            </w:rPr>
          </w:pPr>
          <w:r>
            <w:rPr>
              <w:noProof/>
              <w:color w:val="000000" w:themeColor="text1"/>
              <w:lang w:val="de-DE" w:eastAsia="de-DE"/>
            </w:rPr>
            <w:drawing>
              <wp:inline distT="0" distB="0" distL="0" distR="0">
                <wp:extent cx="3662045" cy="1054922"/>
                <wp:effectExtent l="0" t="0" r="0" b="0"/>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3699223" cy="1065632"/>
                        </a:xfrm>
                        <a:prstGeom prst="rect">
                          <a:avLst/>
                        </a:prstGeom>
                      </pic:spPr>
                    </pic:pic>
                  </a:graphicData>
                </a:graphic>
              </wp:inline>
            </w:drawing>
          </w:r>
        </w:p>
      </w:tc>
    </w:tr>
  </w:tbl>
  <w:p w:rsidR="00DC1BA8" w:rsidRDefault="003603A5">
    <w:pPr>
      <w:pStyle w:val="Kopfzeile"/>
    </w:pPr>
    <w:r>
      <w:rPr>
        <w:noProof/>
        <w:color w:val="000000" w:themeColor="text1"/>
        <w:lang w:val="de-DE" w:eastAsia="de-DE"/>
      </w:rPr>
      <mc:AlternateContent>
        <mc:Choice Requires="wpg">
          <w:drawing>
            <wp:anchor distT="0" distB="0" distL="114300" distR="114300" simplePos="0" relativeHeight="251663360" behindDoc="1" locked="0" layoutInCell="1" allowOverlap="1">
              <wp:simplePos x="0" y="0"/>
              <wp:positionH relativeFrom="page">
                <wp:posOffset>0</wp:posOffset>
              </wp:positionH>
              <wp:positionV relativeFrom="page">
                <wp:posOffset>-48895</wp:posOffset>
              </wp:positionV>
              <wp:extent cx="7813675" cy="10158730"/>
              <wp:effectExtent l="57150" t="57150" r="0" b="45085"/>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3675" cy="10158730"/>
                        <a:chOff x="-28810" y="0"/>
                        <a:chExt cx="7814440" cy="10063044"/>
                      </a:xfrm>
                    </wpg:grpSpPr>
                    <wpg:grpSp>
                      <wpg:cNvPr id="2" name="Group 10"/>
                      <wpg:cNvGrpSpPr/>
                      <wpg:grpSpPr>
                        <a:xfrm>
                          <a:off x="-26678" y="0"/>
                          <a:ext cx="7790354" cy="771546"/>
                          <a:chOff x="-26678" y="-2950"/>
                          <a:chExt cx="7790354" cy="771853"/>
                        </a:xfrm>
                      </wpg:grpSpPr>
                      <wps:wsp>
                        <wps:cNvPr id="8" name="Rectangle 1"/>
                        <wps:cNvSpPr/>
                        <wps:spPr>
                          <a:xfrm>
                            <a:off x="-26678" y="-2950"/>
                            <a:ext cx="7750372" cy="342900"/>
                          </a:xfrm>
                          <a:prstGeom prst="rect">
                            <a:avLst/>
                          </a:prstGeom>
                          <a:solidFill>
                            <a:srgbClr val="BB7736"/>
                          </a:solidFill>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angle 2"/>
                        <wps:cNvSpPr/>
                        <wps:spPr>
                          <a:xfrm>
                            <a:off x="2620176" y="2"/>
                            <a:ext cx="5143500" cy="768901"/>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solidFill>
                            <a:srgbClr val="C3C4C3"/>
                          </a:solidFill>
                          <a:ln>
                            <a:noFill/>
                          </a:ln>
                          <a:effectLst>
                            <a:outerShdw blurRad="50800" dist="381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 name="Group 12"/>
                      <wpg:cNvGrpSpPr/>
                      <wpg:grpSpPr>
                        <a:xfrm rot="10800000">
                          <a:off x="-28810" y="9325556"/>
                          <a:ext cx="7814440" cy="737488"/>
                          <a:chOff x="0" y="-2950"/>
                          <a:chExt cx="7814440" cy="737781"/>
                        </a:xfrm>
                      </wpg:grpSpPr>
                      <wps:wsp>
                        <wps:cNvPr id="4" name="Rectangle 13"/>
                        <wps:cNvSpPr/>
                        <wps:spPr>
                          <a:xfrm>
                            <a:off x="0" y="-2950"/>
                            <a:ext cx="7772400" cy="342900"/>
                          </a:xfrm>
                          <a:prstGeom prst="rect">
                            <a:avLst/>
                          </a:prstGeom>
                          <a:solidFill>
                            <a:srgbClr val="C3C4C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Rectangle 2"/>
                        <wps:cNvSpPr/>
                        <wps:spPr>
                          <a:xfrm>
                            <a:off x="2636556" y="1892"/>
                            <a:ext cx="5177884" cy="732939"/>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solidFill>
                            <a:srgbClr val="BB7736"/>
                          </a:solidFill>
                          <a:ln>
                            <a:noFill/>
                          </a:ln>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101000</wp14:pctHeight>
              </wp14:sizeRelV>
            </wp:anchor>
          </w:drawing>
        </mc:Choice>
        <mc:Fallback>
          <w:pict>
            <v:group id="Group 3" o:spid="_x0000_s1026" style="position:absolute;margin-left:0;margin-top:-3.85pt;width:615.25pt;height:799.9pt;z-index:-251653120;mso-height-percent:1010;mso-position-horizontal-relative:page;mso-position-vertical-relative:page;mso-height-percent:1010" coordorigin="-288" coordsize="78144,100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UloTAYAAMYiAAAOAAAAZHJzL2Uyb0RvYy54bWzsWltv2zYUfh+w/0DocUBq3WzZRp0izdZi&#10;QNAWTYe2j7QullBJ1Cg6Tvbr9/FQomXHWZx2KDbUeXAo8Vx4Ds/dfv7itirZTSrbQtQLx3vmOiyt&#10;Y5EU9Wrh/PHh1dnUYa3idcJLUacL5y5tnRfnP//0fNPMU1/kokxSyUCkbuebZuHkSjXz0aiN87Ti&#10;7TPRpDU2MyErrvAoV6NE8g2oV+XId93JaCNk0kgRp22Lt7+aTeec6GdZGqu3WdamipULB2dT9Cnp&#10;c6k/R+fP+XwleZMXcXcM/hWnqHhRg6kl9StXnK1lcY9UVcRStCJTz2JRjUSWFXFKMkAaz92T5rUU&#10;64ZkWc03q8aqCard09NXk43f3LyTrEgWTuCwmle4IuLKAq2aTbOaA+K1bK6bd9LIh+WViL+02B7t&#10;7+vn1Rb4NpOVRoKY7JZ0fmd1nt4qFuNlNPWCSTR2WIw9z/XG0yjoriXOcXca8cyfTj3c3hY7zn/b&#10;4odhiE2D704CNwz12Ud8bvjTKe2p7BGtdJ38/q784HdPAd0LS6vnYCU88yeTCBa/PagVM5q5wTg0&#10;x4wibxxOjO0NhLS4Z/5sbHVgBd2jMB3TFT0oJvyp3ZpM+20mc53zJiVLbLVBdCqDpMZk3sPPeL0q&#10;U+YZrRGUthlSWTtvO/PZs4iBvgYyb3U2doMI96KvNgj9mUtKsRLzeSNb9ToVFdOLhSNxDPJCfnPV&#10;KmMDPYi2w1aURfKqKEt6kKvlZSnZDUdoePkyigK6EVDfAStrTWfT9DLQSt2VqaZR1u/TDN5Dxk1E&#10;ddxKLVkex2mteroEraEyHMEiBnRiCngPIXbwGjWlmPYUZItBnEWtLHJV1EIe4l4qukaoIjPwvQaM&#10;3FoFS5HcwQqkMBG1beJXBe7girfqHZcIofBIpAX1Fh9ZKTYLR3Qrh+VC/nXovYaHmWLXYRuE5IXT&#10;/rnmMnVY+XsNA5555OiKHsJx5IOHHO4shzv1uroUuFoPCaiJaanhVdkvMymqj8geF5ortngdg/fC&#10;iZXsHy6VSRXIP3F6cUFgiNsNV1f1dRNr4lqr2sY+3H7ksukMUcGE34jeafh8zx4NrMasxcVaiawg&#10;Y93qtdM3HFhHqe/gyZ6NfltX9p/kyv4ECSyaUOwjTNhqF6LHXhiM4bvkx9FkOnN78+rDQbw2fqxV&#10;0usKuTSBF+tXq6SLM7Go67ZQ6ScQy6oSZvbLiLlsw0LXdTUL+OoB8M+74Dmbuki2D0F/gsVY4h3h&#10;x1kMkVz2GAuo++kshkhGgkf5IKlbPkfoaQh+JAektKdw2AV/TE2793a65gfs+9Pw3qKZH07/43eN&#10;zGKdm+cmV/N5fFt3Do8VwjHKXNfEV9HqMnDo/agI+kd4t0n1wNLu/wgyHHWI3Iei45DhgkNkCnQQ&#10;5jhk3NIQuS/fjkOG4wyR+xKXkM0JOt3pIkh3OyV1OwopD4WRw9DtLI35IHtplWtV6SVDbu7DJ8sX&#10;Thcb9XaFnP1BEKDaK+DBcrtb1kMoSwzn7a+mh+j/N0RvCLkNySDdg/X/DbixbNLDEdCIHQcOEJei&#10;TY25aOGpTbAK0XocZKKdOrAdlouXwWV42d/fDlhJJlgLXWUaNuaNqcI6tYu1SuV1nmzYslzL9zxZ&#10;OGMXIjksKXQdG6DboQdcnac38IeSpFyhxcZVouj6WKicygvrIihBbNm5LHn8hTyHl03OTYmrld1f&#10;hy5YAE3S28PQ0+CcRxS9PjE5WLuayqjNeZIa/kjPlr/FIJ6H6+KOwKGCuvfZh+tiEzcsG3MCU433&#10;yKe6+P9dF2/betPJU1e+39R7CJvDqQbqXHjl7tiie0H4Zsihy1LT2ljv00GwG2MMphGzwB+Px10n&#10;35e7mGhsJxJREIXTqQm8ttU3oWnQ8T4wzgAyiHXZ7fAw43v0BhjO3Gvzu/HQkX3+PYGtrqLIR2D6&#10;Hi3+U2P2KfzN9+LnaSzQzQh+nLFAdN/1uwh6pOf7k2CiI6SuxbzpjJCHkwEEuClitJ7wRYE/C2Y7&#10;0W63HjtNBkweuTcO+XyaDPStBJL5aQC07Y1PkwHqMI5rsU+TgdNkgMzlGyYD//RFkg5N/85kwIwC&#10;MOE5jQK6euE0Chh+EfaDfUU2HAXQGj+WIEfuftihf40xfMZ6+POT878BAAD//wMAUEsDBBQABgAI&#10;AAAAIQASyyny3wAAAAkBAAAPAAAAZHJzL2Rvd25yZXYueG1sTI/BbsIwEETvlfoP1lbqDRzS0kAa&#10;B6FW3KoiKFKvm3hJosbrEBsIf4850dusZjXzJlsMphUn6l1jWcFkHIEgLq1uuFKw+1mNZiCcR9bY&#10;WiYFF3KwyB8fMky1PfOGTltfiRDCLkUFtfddKqUrazLoxrYjDt7e9gZ9OPtK6h7PIdy0Mo6iN2mw&#10;4dBQY0cfNZV/26NREHefCR6+rbm8Jrti9rvS682XV+r5aVi+g/A0+Psz3PADOuSBqbBH1k60CsIQ&#10;r2CUJCBubvwSTUEUQU3n8QRknsn/C/IrAAAA//8DAFBLAQItABQABgAIAAAAIQC2gziS/gAAAOEB&#10;AAATAAAAAAAAAAAAAAAAAAAAAABbQ29udGVudF9UeXBlc10ueG1sUEsBAi0AFAAGAAgAAAAhADj9&#10;If/WAAAAlAEAAAsAAAAAAAAAAAAAAAAALwEAAF9yZWxzLy5yZWxzUEsBAi0AFAAGAAgAAAAhANKB&#10;SWhMBgAAxiIAAA4AAAAAAAAAAAAAAAAALgIAAGRycy9lMm9Eb2MueG1sUEsBAi0AFAAGAAgAAAAh&#10;ABLLKfLfAAAACQEAAA8AAAAAAAAAAAAAAAAApggAAGRycy9kb3ducmV2LnhtbFBLBQYAAAAABAAE&#10;APMAAACyCQAAAAA=&#10;">
              <v:group id="Group 10" o:spid="_x0000_s1027" style="position:absolute;left:-266;width:77902;height:7715" coordorigin="-266,-29" coordsize="77903,77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rect id="Rectangle 1" o:spid="_x0000_s1028" style="position:absolute;left:-266;top:-29;width:77502;height:34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PdrwA&#10;AADaAAAADwAAAGRycy9kb3ducmV2LnhtbERPSwrCMBDdC94hjOBOU0VEqlFEEcSN+F0PzdgWm0lp&#10;Yls9vVkILh/vv1i1phA1VS63rGA0jEAQJ1bnnCq4XnaDGQjnkTUWlknBmxyslt3OAmNtGz5Rffap&#10;CCHsYlSQeV/GUrokI4NuaEviwD1sZdAHWKVSV9iEcFPIcRRNpcGcQ0OGJW0ySp7nl1EwqW9NUrrX&#10;bXPYHmfuY3b7+3OkVL/XrucgPLX+L/6591pB2BquhBsgl1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5qw92vAAAANoAAAAPAAAAAAAAAAAAAAAAAJgCAABkcnMvZG93bnJldi54&#10;bWxQSwUGAAAAAAQABAD1AAAAgQMAAAAA&#10;" fillcolor="#bb7736" stroked="f">
                  <v:shadow on="t" color="black" opacity="41287f" offset="0,1.5pt"/>
                </v:rect>
                <v:shape id="Rectangle 2" o:spid="_x0000_s1029" style="position:absolute;left:26201;width:51435;height:7689;visibility:visible;mso-wrap-style:square;v-text-anchor:middle" coordsize="4000500,80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jAvMIA&#10;AADbAAAADwAAAGRycy9kb3ducmV2LnhtbERPTWvCQBC9C/6HZYTedKOFINFNKJVCeyitUQ/ehuyY&#10;DWZnQ3Y18d93C4Xe5vE+Z1uMthV36n3jWMFykYAgrpxuuFZwPLzN1yB8QNbYOiYFD/JQ5NPJFjPt&#10;Bt7TvQy1iCHsM1RgQugyKX1lyKJfuI44chfXWwwR9rXUPQ4x3LZylSSptNhwbDDY0auh6lrerILT&#10;x+Hz+5x+PQLtmluKz/v1UBqlnmbjywZEoDH8i//c7zrOX8HvL/EAm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6MC8wgAAANsAAAAPAAAAAAAAAAAAAAAAAJgCAABkcnMvZG93&#10;bnJldi54bWxQSwUGAAAAAAQABAD1AAAAhwMAAAAA&#10;" path="m,l4000500,r,800100l792480,800100,,xe" fillcolor="#c3c4c3" stroked="f" strokeweight="1pt">
                  <v:stroke joinstyle="miter"/>
                  <v:shadow on="t" color="black" opacity="26214f" origin=".5" offset="-3pt,0"/>
                  <v:path arrowok="t" o:connecttype="custom" o:connectlocs="0,0;5143500,0;5143500,768901;1018903,768901;0,0" o:connectangles="0,0,0,0,0"/>
                </v:shape>
              </v:group>
              <v:group id="Group 12" o:spid="_x0000_s1030" style="position:absolute;left:-288;top:93255;width:78144;height:7375;rotation:180" coordorigin=",-29" coordsize="78144,7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UO2r8AAADbAAAADwAAAGRycy9kb3ducmV2LnhtbERPS4vCMBC+C/6HMII3&#10;TX0tUo0iwmJPwqqw16EZm+42k5Jktf57Iwh7m4/vOettZxtxIx9qxwom4wwEcel0zZWCy/lztAQR&#10;IrLGxjEpeFCA7abfW2Ou3Z2/6HaKlUghHHJUYGJscylDachiGLuWOHFX5y3GBH0ltcd7CreNnGbZ&#10;h7RYc2ow2NLeUPl7+rMK9DzMLlQUOz89/pwX9eJgquu3UsNBt1uBiNTFf/HbXeg0fw6vX9IBcvME&#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Ik1Dtq/AAAA2wAAAA8AAAAA&#10;AAAAAAAAAAAAqgIAAGRycy9kb3ducmV2LnhtbFBLBQYAAAAABAAEAPoAAACWAwAAAAA=&#10;">
                <v:rect id="Rectangle 13" o:spid="_x0000_s1031" style="position:absolute;top:-29;width:77724;height:34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29EsAA&#10;AADbAAAADwAAAGRycy9kb3ducmV2LnhtbERPTWvCQBC9F/oflin0UuomFUVSV4mCoN408T5kxySY&#10;nQ3ZNUn/fVcQvM3jfc5yPZpG9NS52rKCeBKBIC6srrlUkGe77wUI55E1NpZJwR85WK/e35aYaDvw&#10;ifqzL0UIYZeggsr7NpHSFRUZdBPbEgfuajuDPsCulLrDIYSbRv5E0VwarDk0VNjStqLidr4bBZvR&#10;4XFa7uM0zU8XrLPh8HVMlfr8GNNfEJ5G/xI/3Xsd5s/g8Us4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y29EsAAAADbAAAADwAAAAAAAAAAAAAAAACYAgAAZHJzL2Rvd25y&#10;ZXYueG1sUEsFBgAAAAAEAAQA9QAAAIUDAAAAAA==&#10;" fillcolor="#c3c4c3" stroked="f" strokeweight="1pt"/>
                <v:shape id="Rectangle 2" o:spid="_x0000_s1032" style="position:absolute;left:26365;top:18;width:51779;height:7330;visibility:visible;mso-wrap-style:square;v-text-anchor:middle" coordsize="4000500,80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xkx8AA&#10;AADbAAAADwAAAGRycy9kb3ducmV2LnhtbERPTWsCMRC9F/ofwhR6q1kXsbIaRbq0SG/VQq/DZtys&#10;biZLMtXtvzeFQm/zeJ+z2oy+VxeKqQtsYDopQBE3wXbcGvg8vD4tQCVBttgHJgM/lGCzvr9bYWXD&#10;lT/ospdW5RBOFRpwIkOldWoceUyTMBBn7hiiR8kwttpGvOZw3+uyKObaY8e5weFAL46a8/7bG5i9&#10;O4nz+qudYb04vdm6FGtLYx4fxu0SlNAo/+I/987m+c/w+0s+QK9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xxkx8AAAADbAAAADwAAAAAAAAAAAAAAAACYAgAAZHJzL2Rvd25y&#10;ZXYueG1sUEsFBgAAAAAEAAQA9QAAAIUDAAAAAA==&#10;" path="m,l4000500,r,800100l792480,800100,,xe" fillcolor="#bb7736" stroked="f" strokeweight="1pt">
                  <v:stroke joinstyle="miter"/>
                  <v:shadow on="t" color="black" opacity="26214f" origin="-.5" offset="3pt,0"/>
                  <v:path arrowok="t" o:connecttype="custom" o:connectlocs="0,0;5177884,0;5177884,732939;1025714,732939;0,0" o:connectangles="0,0,0,0,0"/>
                </v:shape>
              </v:group>
              <w10:wrap anchorx="page" anchory="page"/>
            </v:group>
          </w:pict>
        </mc:Fallback>
      </mc:AlternateContent>
    </w:r>
    <w:r w:rsidR="00DC1BA8" w:rsidRPr="00615018">
      <w:rPr>
        <w:noProof/>
        <w:color w:val="000000" w:themeColor="text1"/>
        <w:lang w:eastAsia="en-US"/>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D4628"/>
    <w:multiLevelType w:val="hybridMultilevel"/>
    <w:tmpl w:val="805A70A2"/>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8EA25C5"/>
    <w:multiLevelType w:val="hybridMultilevel"/>
    <w:tmpl w:val="751E9E2E"/>
    <w:lvl w:ilvl="0" w:tplc="3D2E70A6">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117441E"/>
    <w:multiLevelType w:val="hybridMultilevel"/>
    <w:tmpl w:val="E7C06038"/>
    <w:lvl w:ilvl="0" w:tplc="3D2E70A6">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5DB2795"/>
    <w:multiLevelType w:val="hybridMultilevel"/>
    <w:tmpl w:val="5478D248"/>
    <w:lvl w:ilvl="0" w:tplc="04070013">
      <w:start w:val="1"/>
      <w:numFmt w:val="upperRoman"/>
      <w:lvlText w:val="%1."/>
      <w:lvlJc w:val="righ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1FAC5447"/>
    <w:multiLevelType w:val="hybridMultilevel"/>
    <w:tmpl w:val="F028C372"/>
    <w:lvl w:ilvl="0" w:tplc="3D2E70A6">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25CB0780"/>
    <w:multiLevelType w:val="hybridMultilevel"/>
    <w:tmpl w:val="B8E0F202"/>
    <w:lvl w:ilvl="0" w:tplc="3D2E70A6">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30491B92"/>
    <w:multiLevelType w:val="hybridMultilevel"/>
    <w:tmpl w:val="B09E233E"/>
    <w:lvl w:ilvl="0" w:tplc="B6CE7568">
      <w:start w:val="1"/>
      <w:numFmt w:val="lowerRoman"/>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30F13DD0"/>
    <w:multiLevelType w:val="hybridMultilevel"/>
    <w:tmpl w:val="EE48C6A4"/>
    <w:lvl w:ilvl="0" w:tplc="D674B3A2">
      <w:start w:val="1"/>
      <w:numFmt w:val="low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3E7419C9"/>
    <w:multiLevelType w:val="hybridMultilevel"/>
    <w:tmpl w:val="C30E8F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59277C1E"/>
    <w:multiLevelType w:val="hybridMultilevel"/>
    <w:tmpl w:val="7EDAE01E"/>
    <w:lvl w:ilvl="0" w:tplc="4956FDEA">
      <w:start w:val="1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B291DB9"/>
    <w:multiLevelType w:val="hybridMultilevel"/>
    <w:tmpl w:val="0452F678"/>
    <w:lvl w:ilvl="0" w:tplc="0B8A3104">
      <w:start w:val="1"/>
      <w:numFmt w:val="bullet"/>
      <w:lvlText w:val=""/>
      <w:lvlJc w:val="left"/>
      <w:pPr>
        <w:ind w:left="644" w:hanging="360"/>
      </w:pPr>
      <w:rPr>
        <w:rFonts w:ascii="Symbol" w:hAnsi="Symbol" w:hint="default"/>
        <w:color w:val="auto"/>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num w:numId="1">
    <w:abstractNumId w:val="9"/>
  </w:num>
  <w:num w:numId="2">
    <w:abstractNumId w:val="8"/>
  </w:num>
  <w:num w:numId="3">
    <w:abstractNumId w:val="0"/>
  </w:num>
  <w:num w:numId="4">
    <w:abstractNumId w:val="2"/>
  </w:num>
  <w:num w:numId="5">
    <w:abstractNumId w:val="1"/>
  </w:num>
  <w:num w:numId="6">
    <w:abstractNumId w:val="4"/>
  </w:num>
  <w:num w:numId="7">
    <w:abstractNumId w:val="5"/>
  </w:num>
  <w:num w:numId="8">
    <w:abstractNumId w:val="6"/>
  </w:num>
  <w:num w:numId="9">
    <w:abstractNumId w:val="7"/>
  </w:num>
  <w:num w:numId="10">
    <w:abstractNumId w:val="3"/>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isplayBackgroundShape/>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hyphenationZone w:val="425"/>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0553"/>
    <w:rsid w:val="0000521B"/>
    <w:rsid w:val="00010F5A"/>
    <w:rsid w:val="000114C1"/>
    <w:rsid w:val="000163AC"/>
    <w:rsid w:val="000205AE"/>
    <w:rsid w:val="000213BE"/>
    <w:rsid w:val="00021F5C"/>
    <w:rsid w:val="00027CEE"/>
    <w:rsid w:val="00066A7A"/>
    <w:rsid w:val="0007129B"/>
    <w:rsid w:val="00073F88"/>
    <w:rsid w:val="00083BAA"/>
    <w:rsid w:val="000841AC"/>
    <w:rsid w:val="00087360"/>
    <w:rsid w:val="000B7ECC"/>
    <w:rsid w:val="000C2C04"/>
    <w:rsid w:val="000C557B"/>
    <w:rsid w:val="000D0292"/>
    <w:rsid w:val="000D6F91"/>
    <w:rsid w:val="000E2A68"/>
    <w:rsid w:val="000E6CB7"/>
    <w:rsid w:val="000E7EB2"/>
    <w:rsid w:val="00102410"/>
    <w:rsid w:val="00103D98"/>
    <w:rsid w:val="00120080"/>
    <w:rsid w:val="00127299"/>
    <w:rsid w:val="00136D0A"/>
    <w:rsid w:val="00140687"/>
    <w:rsid w:val="0014248E"/>
    <w:rsid w:val="0016146D"/>
    <w:rsid w:val="00162C7A"/>
    <w:rsid w:val="00162F0A"/>
    <w:rsid w:val="00166D07"/>
    <w:rsid w:val="001766D6"/>
    <w:rsid w:val="00196361"/>
    <w:rsid w:val="001A0E5B"/>
    <w:rsid w:val="001A7985"/>
    <w:rsid w:val="001B1D7A"/>
    <w:rsid w:val="001B4FB0"/>
    <w:rsid w:val="001B634D"/>
    <w:rsid w:val="001C078B"/>
    <w:rsid w:val="001C46A7"/>
    <w:rsid w:val="001D0FDE"/>
    <w:rsid w:val="001D317D"/>
    <w:rsid w:val="001D5238"/>
    <w:rsid w:val="001D7DF9"/>
    <w:rsid w:val="001E42B2"/>
    <w:rsid w:val="001F649D"/>
    <w:rsid w:val="001F6A1B"/>
    <w:rsid w:val="001F7619"/>
    <w:rsid w:val="0020185A"/>
    <w:rsid w:val="002031AD"/>
    <w:rsid w:val="00203251"/>
    <w:rsid w:val="002046B5"/>
    <w:rsid w:val="002079A9"/>
    <w:rsid w:val="002124A9"/>
    <w:rsid w:val="002210AA"/>
    <w:rsid w:val="002213FD"/>
    <w:rsid w:val="0022455A"/>
    <w:rsid w:val="00231449"/>
    <w:rsid w:val="00244B1D"/>
    <w:rsid w:val="002529E6"/>
    <w:rsid w:val="0025497A"/>
    <w:rsid w:val="00257980"/>
    <w:rsid w:val="00260C60"/>
    <w:rsid w:val="00260E53"/>
    <w:rsid w:val="002645C8"/>
    <w:rsid w:val="0027259A"/>
    <w:rsid w:val="0029213E"/>
    <w:rsid w:val="00292808"/>
    <w:rsid w:val="00294CA1"/>
    <w:rsid w:val="002956DA"/>
    <w:rsid w:val="00296849"/>
    <w:rsid w:val="002A33A7"/>
    <w:rsid w:val="002A3D44"/>
    <w:rsid w:val="002B26B1"/>
    <w:rsid w:val="002C0A96"/>
    <w:rsid w:val="002C0EB6"/>
    <w:rsid w:val="002C10B3"/>
    <w:rsid w:val="002C235E"/>
    <w:rsid w:val="002C40AB"/>
    <w:rsid w:val="002C45B1"/>
    <w:rsid w:val="002D2F99"/>
    <w:rsid w:val="002D7107"/>
    <w:rsid w:val="002D7AEE"/>
    <w:rsid w:val="002E5A25"/>
    <w:rsid w:val="002E64C3"/>
    <w:rsid w:val="002E6B0B"/>
    <w:rsid w:val="003013FE"/>
    <w:rsid w:val="003039BD"/>
    <w:rsid w:val="00312261"/>
    <w:rsid w:val="00312A90"/>
    <w:rsid w:val="00317533"/>
    <w:rsid w:val="0032396B"/>
    <w:rsid w:val="00331464"/>
    <w:rsid w:val="00332860"/>
    <w:rsid w:val="003444BE"/>
    <w:rsid w:val="00351E2A"/>
    <w:rsid w:val="003603A5"/>
    <w:rsid w:val="00365EA2"/>
    <w:rsid w:val="00381072"/>
    <w:rsid w:val="003936EF"/>
    <w:rsid w:val="003A4B48"/>
    <w:rsid w:val="003B6D9C"/>
    <w:rsid w:val="003C293A"/>
    <w:rsid w:val="003C7267"/>
    <w:rsid w:val="003D75F6"/>
    <w:rsid w:val="003D797B"/>
    <w:rsid w:val="003E0F54"/>
    <w:rsid w:val="003E24DF"/>
    <w:rsid w:val="003E38A8"/>
    <w:rsid w:val="003E4A2E"/>
    <w:rsid w:val="003F3687"/>
    <w:rsid w:val="00404592"/>
    <w:rsid w:val="00405B60"/>
    <w:rsid w:val="00410E8E"/>
    <w:rsid w:val="00412CC8"/>
    <w:rsid w:val="00415ADB"/>
    <w:rsid w:val="00417AAD"/>
    <w:rsid w:val="00423B06"/>
    <w:rsid w:val="004266B8"/>
    <w:rsid w:val="00431EFE"/>
    <w:rsid w:val="00432D6B"/>
    <w:rsid w:val="00442316"/>
    <w:rsid w:val="004655CF"/>
    <w:rsid w:val="00467CE3"/>
    <w:rsid w:val="0047167F"/>
    <w:rsid w:val="00476733"/>
    <w:rsid w:val="004943AB"/>
    <w:rsid w:val="00495F17"/>
    <w:rsid w:val="004A2B0D"/>
    <w:rsid w:val="004A6238"/>
    <w:rsid w:val="004B7EE8"/>
    <w:rsid w:val="004D1AA6"/>
    <w:rsid w:val="004D2CC9"/>
    <w:rsid w:val="004D5013"/>
    <w:rsid w:val="004E429B"/>
    <w:rsid w:val="004F0648"/>
    <w:rsid w:val="00504D1E"/>
    <w:rsid w:val="00511642"/>
    <w:rsid w:val="00513E75"/>
    <w:rsid w:val="00514439"/>
    <w:rsid w:val="0052074C"/>
    <w:rsid w:val="005243D4"/>
    <w:rsid w:val="00526FD3"/>
    <w:rsid w:val="00527300"/>
    <w:rsid w:val="00527D9E"/>
    <w:rsid w:val="0053245B"/>
    <w:rsid w:val="00550DFA"/>
    <w:rsid w:val="00551636"/>
    <w:rsid w:val="005537A4"/>
    <w:rsid w:val="0055393E"/>
    <w:rsid w:val="00556A8C"/>
    <w:rsid w:val="00560210"/>
    <w:rsid w:val="00563742"/>
    <w:rsid w:val="00564809"/>
    <w:rsid w:val="00567001"/>
    <w:rsid w:val="00567B9D"/>
    <w:rsid w:val="0057649E"/>
    <w:rsid w:val="0057788C"/>
    <w:rsid w:val="0057797C"/>
    <w:rsid w:val="00593E08"/>
    <w:rsid w:val="005978EC"/>
    <w:rsid w:val="00597E25"/>
    <w:rsid w:val="005A0D5D"/>
    <w:rsid w:val="005A280E"/>
    <w:rsid w:val="005C2210"/>
    <w:rsid w:val="005D0FB7"/>
    <w:rsid w:val="005D3DE0"/>
    <w:rsid w:val="006009EE"/>
    <w:rsid w:val="00600A15"/>
    <w:rsid w:val="00605253"/>
    <w:rsid w:val="006100DC"/>
    <w:rsid w:val="00615018"/>
    <w:rsid w:val="0062123A"/>
    <w:rsid w:val="00622797"/>
    <w:rsid w:val="00634305"/>
    <w:rsid w:val="00635F78"/>
    <w:rsid w:val="0063772E"/>
    <w:rsid w:val="006407B2"/>
    <w:rsid w:val="006447B6"/>
    <w:rsid w:val="006461BD"/>
    <w:rsid w:val="00646E75"/>
    <w:rsid w:val="00655D85"/>
    <w:rsid w:val="00662E11"/>
    <w:rsid w:val="00666912"/>
    <w:rsid w:val="00672D21"/>
    <w:rsid w:val="00675BE5"/>
    <w:rsid w:val="006840E3"/>
    <w:rsid w:val="00684CC1"/>
    <w:rsid w:val="00694A43"/>
    <w:rsid w:val="006954B6"/>
    <w:rsid w:val="006A35C5"/>
    <w:rsid w:val="006B039D"/>
    <w:rsid w:val="006C1F89"/>
    <w:rsid w:val="006C56EA"/>
    <w:rsid w:val="006E7A99"/>
    <w:rsid w:val="006F1683"/>
    <w:rsid w:val="006F6F10"/>
    <w:rsid w:val="00700988"/>
    <w:rsid w:val="00702884"/>
    <w:rsid w:val="0070655C"/>
    <w:rsid w:val="00707EE3"/>
    <w:rsid w:val="0071175A"/>
    <w:rsid w:val="0071187A"/>
    <w:rsid w:val="00711C52"/>
    <w:rsid w:val="00712505"/>
    <w:rsid w:val="0071307C"/>
    <w:rsid w:val="007218BC"/>
    <w:rsid w:val="007434CF"/>
    <w:rsid w:val="00743829"/>
    <w:rsid w:val="00752993"/>
    <w:rsid w:val="00754967"/>
    <w:rsid w:val="00762455"/>
    <w:rsid w:val="00766916"/>
    <w:rsid w:val="00771EEE"/>
    <w:rsid w:val="00774431"/>
    <w:rsid w:val="007745BA"/>
    <w:rsid w:val="00780593"/>
    <w:rsid w:val="00783E79"/>
    <w:rsid w:val="00784A59"/>
    <w:rsid w:val="00790711"/>
    <w:rsid w:val="00790B58"/>
    <w:rsid w:val="007A170F"/>
    <w:rsid w:val="007A41F1"/>
    <w:rsid w:val="007A4DC7"/>
    <w:rsid w:val="007A5FE3"/>
    <w:rsid w:val="007A67DC"/>
    <w:rsid w:val="007B1F37"/>
    <w:rsid w:val="007B299E"/>
    <w:rsid w:val="007B403F"/>
    <w:rsid w:val="007B5AE8"/>
    <w:rsid w:val="007C6D94"/>
    <w:rsid w:val="007D41C0"/>
    <w:rsid w:val="007D62FA"/>
    <w:rsid w:val="007D67B3"/>
    <w:rsid w:val="007D7939"/>
    <w:rsid w:val="007E0028"/>
    <w:rsid w:val="007E17CF"/>
    <w:rsid w:val="007E730A"/>
    <w:rsid w:val="007F5192"/>
    <w:rsid w:val="00802BE0"/>
    <w:rsid w:val="00807A26"/>
    <w:rsid w:val="00810553"/>
    <w:rsid w:val="0081074E"/>
    <w:rsid w:val="0081202A"/>
    <w:rsid w:val="00822A8B"/>
    <w:rsid w:val="0082620E"/>
    <w:rsid w:val="00830561"/>
    <w:rsid w:val="00840037"/>
    <w:rsid w:val="00842AC3"/>
    <w:rsid w:val="008447E3"/>
    <w:rsid w:val="00847598"/>
    <w:rsid w:val="00851324"/>
    <w:rsid w:val="008516EA"/>
    <w:rsid w:val="00856A33"/>
    <w:rsid w:val="00860AD3"/>
    <w:rsid w:val="00863AB1"/>
    <w:rsid w:val="00864955"/>
    <w:rsid w:val="00866FD1"/>
    <w:rsid w:val="00872B73"/>
    <w:rsid w:val="00876D86"/>
    <w:rsid w:val="00887D05"/>
    <w:rsid w:val="008900AD"/>
    <w:rsid w:val="008A0620"/>
    <w:rsid w:val="008A611D"/>
    <w:rsid w:val="008B0CDA"/>
    <w:rsid w:val="008B3455"/>
    <w:rsid w:val="008B53D5"/>
    <w:rsid w:val="008C1870"/>
    <w:rsid w:val="008C4D66"/>
    <w:rsid w:val="008C4FAC"/>
    <w:rsid w:val="008C6FC3"/>
    <w:rsid w:val="008D13DC"/>
    <w:rsid w:val="008D7CFE"/>
    <w:rsid w:val="008D7E91"/>
    <w:rsid w:val="008E297C"/>
    <w:rsid w:val="008E3893"/>
    <w:rsid w:val="008F2784"/>
    <w:rsid w:val="008F29BA"/>
    <w:rsid w:val="00910978"/>
    <w:rsid w:val="00930A7A"/>
    <w:rsid w:val="00932589"/>
    <w:rsid w:val="00933F73"/>
    <w:rsid w:val="0093576C"/>
    <w:rsid w:val="0093582B"/>
    <w:rsid w:val="00944626"/>
    <w:rsid w:val="00953054"/>
    <w:rsid w:val="00967922"/>
    <w:rsid w:val="00967B04"/>
    <w:rsid w:val="00970B15"/>
    <w:rsid w:val="00974665"/>
    <w:rsid w:val="009825EF"/>
    <w:rsid w:val="00994139"/>
    <w:rsid w:val="009A20A0"/>
    <w:rsid w:val="009A6E00"/>
    <w:rsid w:val="009B07CF"/>
    <w:rsid w:val="009B6445"/>
    <w:rsid w:val="009B7678"/>
    <w:rsid w:val="009C0797"/>
    <w:rsid w:val="009C1B54"/>
    <w:rsid w:val="009D186F"/>
    <w:rsid w:val="009D1D49"/>
    <w:rsid w:val="009E4382"/>
    <w:rsid w:val="009F08FF"/>
    <w:rsid w:val="009F4929"/>
    <w:rsid w:val="00A022EF"/>
    <w:rsid w:val="00A05ECB"/>
    <w:rsid w:val="00A11A20"/>
    <w:rsid w:val="00A337F1"/>
    <w:rsid w:val="00A40329"/>
    <w:rsid w:val="00A45243"/>
    <w:rsid w:val="00A460B2"/>
    <w:rsid w:val="00A52764"/>
    <w:rsid w:val="00A561FA"/>
    <w:rsid w:val="00A655C9"/>
    <w:rsid w:val="00A66708"/>
    <w:rsid w:val="00A6716F"/>
    <w:rsid w:val="00A70D49"/>
    <w:rsid w:val="00A73188"/>
    <w:rsid w:val="00A76E0F"/>
    <w:rsid w:val="00A7792D"/>
    <w:rsid w:val="00A819A4"/>
    <w:rsid w:val="00A91FAD"/>
    <w:rsid w:val="00A96022"/>
    <w:rsid w:val="00A96BB5"/>
    <w:rsid w:val="00A96CF8"/>
    <w:rsid w:val="00AB4269"/>
    <w:rsid w:val="00AB5885"/>
    <w:rsid w:val="00AB7B6E"/>
    <w:rsid w:val="00AC1E02"/>
    <w:rsid w:val="00AC4CFF"/>
    <w:rsid w:val="00AD03DA"/>
    <w:rsid w:val="00AD0A07"/>
    <w:rsid w:val="00AE19A0"/>
    <w:rsid w:val="00AE57FE"/>
    <w:rsid w:val="00AE6F60"/>
    <w:rsid w:val="00AF59D9"/>
    <w:rsid w:val="00AF60C0"/>
    <w:rsid w:val="00B01320"/>
    <w:rsid w:val="00B022E9"/>
    <w:rsid w:val="00B04EB7"/>
    <w:rsid w:val="00B11A2A"/>
    <w:rsid w:val="00B14526"/>
    <w:rsid w:val="00B1480A"/>
    <w:rsid w:val="00B314A9"/>
    <w:rsid w:val="00B32D18"/>
    <w:rsid w:val="00B348AB"/>
    <w:rsid w:val="00B50294"/>
    <w:rsid w:val="00B533D1"/>
    <w:rsid w:val="00B536A7"/>
    <w:rsid w:val="00B53F5F"/>
    <w:rsid w:val="00B728DD"/>
    <w:rsid w:val="00B74C5C"/>
    <w:rsid w:val="00B76CB6"/>
    <w:rsid w:val="00B82705"/>
    <w:rsid w:val="00B832C6"/>
    <w:rsid w:val="00B86010"/>
    <w:rsid w:val="00B878D4"/>
    <w:rsid w:val="00B9099E"/>
    <w:rsid w:val="00B93CC2"/>
    <w:rsid w:val="00BA596A"/>
    <w:rsid w:val="00BB0A5D"/>
    <w:rsid w:val="00BB2C75"/>
    <w:rsid w:val="00BB4796"/>
    <w:rsid w:val="00BB47F3"/>
    <w:rsid w:val="00BB53BC"/>
    <w:rsid w:val="00BB5529"/>
    <w:rsid w:val="00BC19A2"/>
    <w:rsid w:val="00BC3619"/>
    <w:rsid w:val="00BD1A9A"/>
    <w:rsid w:val="00BD2B3E"/>
    <w:rsid w:val="00BE124B"/>
    <w:rsid w:val="00BF6E44"/>
    <w:rsid w:val="00C00125"/>
    <w:rsid w:val="00C1067C"/>
    <w:rsid w:val="00C12E83"/>
    <w:rsid w:val="00C15777"/>
    <w:rsid w:val="00C157B8"/>
    <w:rsid w:val="00C21AAE"/>
    <w:rsid w:val="00C21FD8"/>
    <w:rsid w:val="00C32397"/>
    <w:rsid w:val="00C34C41"/>
    <w:rsid w:val="00C407F1"/>
    <w:rsid w:val="00C40EFE"/>
    <w:rsid w:val="00C554B5"/>
    <w:rsid w:val="00C63009"/>
    <w:rsid w:val="00C64C31"/>
    <w:rsid w:val="00C70786"/>
    <w:rsid w:val="00C70EEA"/>
    <w:rsid w:val="00C71B56"/>
    <w:rsid w:val="00C767A2"/>
    <w:rsid w:val="00C774FE"/>
    <w:rsid w:val="00C8222A"/>
    <w:rsid w:val="00C8705A"/>
    <w:rsid w:val="00C87892"/>
    <w:rsid w:val="00C91F7A"/>
    <w:rsid w:val="00C921E3"/>
    <w:rsid w:val="00CA3AB6"/>
    <w:rsid w:val="00CA4D0C"/>
    <w:rsid w:val="00CB36D0"/>
    <w:rsid w:val="00CB5217"/>
    <w:rsid w:val="00CB52C2"/>
    <w:rsid w:val="00CE4656"/>
    <w:rsid w:val="00CF2E73"/>
    <w:rsid w:val="00CF6611"/>
    <w:rsid w:val="00D0382B"/>
    <w:rsid w:val="00D03A41"/>
    <w:rsid w:val="00D0584A"/>
    <w:rsid w:val="00D15B95"/>
    <w:rsid w:val="00D22D43"/>
    <w:rsid w:val="00D45945"/>
    <w:rsid w:val="00D61657"/>
    <w:rsid w:val="00D62374"/>
    <w:rsid w:val="00D62DF4"/>
    <w:rsid w:val="00D63E02"/>
    <w:rsid w:val="00D66593"/>
    <w:rsid w:val="00D72D7C"/>
    <w:rsid w:val="00D875E1"/>
    <w:rsid w:val="00D9124D"/>
    <w:rsid w:val="00D918F3"/>
    <w:rsid w:val="00D94792"/>
    <w:rsid w:val="00D96570"/>
    <w:rsid w:val="00DC1BA8"/>
    <w:rsid w:val="00DC67AD"/>
    <w:rsid w:val="00DC7B48"/>
    <w:rsid w:val="00DD25B1"/>
    <w:rsid w:val="00DD5F9D"/>
    <w:rsid w:val="00DD669D"/>
    <w:rsid w:val="00DD69E2"/>
    <w:rsid w:val="00DD7E0E"/>
    <w:rsid w:val="00DE0D1A"/>
    <w:rsid w:val="00DE3048"/>
    <w:rsid w:val="00DF1568"/>
    <w:rsid w:val="00DF204A"/>
    <w:rsid w:val="00DF24DC"/>
    <w:rsid w:val="00DF5E8E"/>
    <w:rsid w:val="00DF7EA3"/>
    <w:rsid w:val="00E04588"/>
    <w:rsid w:val="00E16B54"/>
    <w:rsid w:val="00E20108"/>
    <w:rsid w:val="00E20E5A"/>
    <w:rsid w:val="00E22D1F"/>
    <w:rsid w:val="00E27B46"/>
    <w:rsid w:val="00E32701"/>
    <w:rsid w:val="00E33D93"/>
    <w:rsid w:val="00E40DA4"/>
    <w:rsid w:val="00E44D91"/>
    <w:rsid w:val="00E46353"/>
    <w:rsid w:val="00E506BA"/>
    <w:rsid w:val="00E52EE4"/>
    <w:rsid w:val="00E546D9"/>
    <w:rsid w:val="00E55D74"/>
    <w:rsid w:val="00E63E9F"/>
    <w:rsid w:val="00E6540C"/>
    <w:rsid w:val="00E700FD"/>
    <w:rsid w:val="00E71620"/>
    <w:rsid w:val="00E81E2A"/>
    <w:rsid w:val="00E834B7"/>
    <w:rsid w:val="00E941DB"/>
    <w:rsid w:val="00EA7DBB"/>
    <w:rsid w:val="00EB087C"/>
    <w:rsid w:val="00EB4F82"/>
    <w:rsid w:val="00EC694A"/>
    <w:rsid w:val="00EC6B3D"/>
    <w:rsid w:val="00ED5A27"/>
    <w:rsid w:val="00ED6B08"/>
    <w:rsid w:val="00EE0952"/>
    <w:rsid w:val="00EE133F"/>
    <w:rsid w:val="00EE4F81"/>
    <w:rsid w:val="00EF385A"/>
    <w:rsid w:val="00EF3A1E"/>
    <w:rsid w:val="00F05A7A"/>
    <w:rsid w:val="00F07151"/>
    <w:rsid w:val="00F10783"/>
    <w:rsid w:val="00F11F79"/>
    <w:rsid w:val="00F15614"/>
    <w:rsid w:val="00F15CCE"/>
    <w:rsid w:val="00F17681"/>
    <w:rsid w:val="00F178BD"/>
    <w:rsid w:val="00F26997"/>
    <w:rsid w:val="00F276CA"/>
    <w:rsid w:val="00F279B9"/>
    <w:rsid w:val="00F345F9"/>
    <w:rsid w:val="00F36FC0"/>
    <w:rsid w:val="00F40ECD"/>
    <w:rsid w:val="00F429A4"/>
    <w:rsid w:val="00F4490F"/>
    <w:rsid w:val="00F560A1"/>
    <w:rsid w:val="00F627EA"/>
    <w:rsid w:val="00F66F7C"/>
    <w:rsid w:val="00F6706B"/>
    <w:rsid w:val="00F96217"/>
    <w:rsid w:val="00FA61F5"/>
    <w:rsid w:val="00FA7989"/>
    <w:rsid w:val="00FB777E"/>
    <w:rsid w:val="00FC57D6"/>
    <w:rsid w:val="00FD13B6"/>
    <w:rsid w:val="00FD38E7"/>
    <w:rsid w:val="00FD6471"/>
    <w:rsid w:val="00FD65EA"/>
    <w:rsid w:val="00FE0F43"/>
    <w:rsid w:val="00FE1534"/>
    <w:rsid w:val="00FE3620"/>
    <w:rsid w:val="00FE7872"/>
    <w:rsid w:val="00FF02F4"/>
    <w:rsid w:val="00FF61DF"/>
    <w:rsid w:val="00FF7CC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Closing" w:uiPriority="6" w:qFormat="1"/>
    <w:lsdException w:name="Signature" w:uiPriority="7" w:qFormat="1"/>
    <w:lsdException w:name="Default Paragraph Font" w:uiPriority="1"/>
    <w:lsdException w:name="Body Text" w:uiPriority="1" w:qFormat="1"/>
    <w:lsdException w:name="Subtitle" w:uiPriority="11" w:unhideWhenUsed="0"/>
    <w:lsdException w:name="Salutation" w:uiPriority="4" w:qFormat="1"/>
    <w:lsdException w:name="Strong" w:semiHidden="0" w:uiPriority="22" w:unhideWhenUsed="0" w:qFormat="1"/>
    <w:lsdException w:name="Emphasis" w:uiPriority="2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unhideWhenUsed="0"/>
    <w:lsdException w:name="Quote" w:uiPriority="29" w:unhideWhenUsed="0"/>
    <w:lsdException w:name="Intense Quote"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lsdException w:name="Intense Emphasis" w:uiPriority="21" w:unhideWhenUsed="0"/>
    <w:lsdException w:name="Subtle Reference" w:uiPriority="31" w:unhideWhenUsed="0"/>
    <w:lsdException w:name="Intense Reference" w:uiPriority="32" w:unhideWhenUsed="0"/>
    <w:lsdException w:name="Book Title" w:uiPriority="33" w:unhideWhenUsed="0"/>
    <w:lsdException w:name="Bibliography" w:uiPriority="37"/>
    <w:lsdException w:name="TOC Heading" w:uiPriority="39" w:qFormat="1"/>
  </w:latentStyles>
  <w:style w:type="paragraph" w:default="1" w:styleId="Standard">
    <w:name w:val="Normal"/>
    <w:qFormat/>
    <w:rsid w:val="00D45945"/>
    <w:pPr>
      <w:spacing w:before="40" w:after="160" w:line="288" w:lineRule="auto"/>
    </w:pPr>
    <w:rPr>
      <w:rFonts w:eastAsiaTheme="minorHAnsi"/>
      <w:color w:val="595959" w:themeColor="text1" w:themeTint="A6"/>
      <w:kern w:val="20"/>
      <w:sz w:val="20"/>
      <w:szCs w:val="20"/>
    </w:rPr>
  </w:style>
  <w:style w:type="paragraph" w:styleId="berschrift1">
    <w:name w:val="heading 1"/>
    <w:basedOn w:val="Standard"/>
    <w:next w:val="Standard"/>
    <w:link w:val="berschrift1Zchn"/>
    <w:uiPriority w:val="9"/>
    <w:unhideWhenUsed/>
    <w:qFormat/>
    <w:rsid w:val="003E24DF"/>
    <w:pPr>
      <w:spacing w:before="0" w:after="360" w:line="240" w:lineRule="auto"/>
      <w:contextualSpacing/>
      <w:outlineLvl w:val="0"/>
    </w:pPr>
    <w:rPr>
      <w:rFonts w:asciiTheme="majorHAnsi" w:eastAsiaTheme="majorEastAsia" w:hAnsiTheme="majorHAnsi" w:cstheme="majorBidi"/>
      <w:caps/>
      <w:color w:val="729928" w:themeColor="accent1" w:themeShade="BF"/>
    </w:rPr>
  </w:style>
  <w:style w:type="paragraph" w:styleId="berschrift2">
    <w:name w:val="heading 2"/>
    <w:basedOn w:val="Standard"/>
    <w:next w:val="Standard"/>
    <w:link w:val="berschrift2Zchn"/>
    <w:uiPriority w:val="9"/>
    <w:unhideWhenUsed/>
    <w:qFormat/>
    <w:rsid w:val="004A2B0D"/>
    <w:pPr>
      <w:keepNext/>
      <w:keepLines/>
      <w:spacing w:after="0"/>
      <w:outlineLvl w:val="1"/>
    </w:pPr>
    <w:rPr>
      <w:rFonts w:asciiTheme="majorHAnsi" w:eastAsiaTheme="majorEastAsia" w:hAnsiTheme="majorHAnsi" w:cstheme="majorBidi"/>
      <w:color w:val="729928" w:themeColor="accent1" w:themeShade="BF"/>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3E24DF"/>
    <w:rPr>
      <w:rFonts w:asciiTheme="majorHAnsi" w:eastAsiaTheme="majorEastAsia" w:hAnsiTheme="majorHAnsi" w:cstheme="majorBidi"/>
      <w:caps/>
      <w:color w:val="729928" w:themeColor="accent1" w:themeShade="BF"/>
      <w:kern w:val="20"/>
      <w:sz w:val="20"/>
      <w:szCs w:val="20"/>
    </w:rPr>
  </w:style>
  <w:style w:type="paragraph" w:customStyle="1" w:styleId="Recipient">
    <w:name w:val="Recipient"/>
    <w:basedOn w:val="berschrift2"/>
    <w:uiPriority w:val="3"/>
    <w:qFormat/>
    <w:rsid w:val="00D45945"/>
    <w:pPr>
      <w:spacing w:before="1200"/>
    </w:pPr>
    <w:rPr>
      <w:color w:val="000000" w:themeColor="text1"/>
    </w:rPr>
  </w:style>
  <w:style w:type="paragraph" w:styleId="Anrede">
    <w:name w:val="Salutation"/>
    <w:basedOn w:val="Standard"/>
    <w:link w:val="AnredeZchn"/>
    <w:uiPriority w:val="4"/>
    <w:unhideWhenUsed/>
    <w:qFormat/>
    <w:rsid w:val="003E24DF"/>
    <w:pPr>
      <w:spacing w:before="720"/>
    </w:pPr>
  </w:style>
  <w:style w:type="character" w:customStyle="1" w:styleId="AnredeZchn">
    <w:name w:val="Anrede Zchn"/>
    <w:basedOn w:val="Absatz-Standardschriftart"/>
    <w:link w:val="Anrede"/>
    <w:uiPriority w:val="4"/>
    <w:rsid w:val="003E24DF"/>
    <w:rPr>
      <w:rFonts w:eastAsiaTheme="minorHAnsi"/>
      <w:color w:val="595959" w:themeColor="text1" w:themeTint="A6"/>
      <w:kern w:val="20"/>
      <w:sz w:val="20"/>
      <w:szCs w:val="20"/>
    </w:rPr>
  </w:style>
  <w:style w:type="paragraph" w:styleId="Gruformel">
    <w:name w:val="Closing"/>
    <w:basedOn w:val="Standard"/>
    <w:next w:val="Unterschrift"/>
    <w:link w:val="GruformelZchn"/>
    <w:uiPriority w:val="6"/>
    <w:unhideWhenUsed/>
    <w:qFormat/>
    <w:rsid w:val="003E24DF"/>
    <w:pPr>
      <w:spacing w:before="480" w:after="960" w:line="240" w:lineRule="auto"/>
    </w:pPr>
  </w:style>
  <w:style w:type="character" w:customStyle="1" w:styleId="GruformelZchn">
    <w:name w:val="Grußformel Zchn"/>
    <w:basedOn w:val="Absatz-Standardschriftart"/>
    <w:link w:val="Gruformel"/>
    <w:uiPriority w:val="6"/>
    <w:rsid w:val="003E24DF"/>
    <w:rPr>
      <w:rFonts w:eastAsiaTheme="minorHAnsi"/>
      <w:color w:val="595959" w:themeColor="text1" w:themeTint="A6"/>
      <w:kern w:val="20"/>
      <w:sz w:val="20"/>
      <w:szCs w:val="20"/>
    </w:rPr>
  </w:style>
  <w:style w:type="paragraph" w:styleId="Unterschrift">
    <w:name w:val="Signature"/>
    <w:basedOn w:val="Standard"/>
    <w:link w:val="UnterschriftZchn"/>
    <w:uiPriority w:val="7"/>
    <w:unhideWhenUsed/>
    <w:qFormat/>
    <w:rsid w:val="003E24DF"/>
    <w:rPr>
      <w:b/>
      <w:bCs/>
    </w:rPr>
  </w:style>
  <w:style w:type="character" w:customStyle="1" w:styleId="UnterschriftZchn">
    <w:name w:val="Unterschrift Zchn"/>
    <w:basedOn w:val="Absatz-Standardschriftart"/>
    <w:link w:val="Unterschrift"/>
    <w:uiPriority w:val="7"/>
    <w:rsid w:val="003E24DF"/>
    <w:rPr>
      <w:rFonts w:eastAsiaTheme="minorHAnsi"/>
      <w:b/>
      <w:bCs/>
      <w:color w:val="595959" w:themeColor="text1" w:themeTint="A6"/>
      <w:kern w:val="20"/>
      <w:sz w:val="20"/>
      <w:szCs w:val="20"/>
    </w:rPr>
  </w:style>
  <w:style w:type="paragraph" w:styleId="Kopfzeile">
    <w:name w:val="header"/>
    <w:basedOn w:val="Standard"/>
    <w:link w:val="KopfzeileZchn"/>
    <w:uiPriority w:val="99"/>
    <w:semiHidden/>
    <w:rsid w:val="003E24DF"/>
    <w:pPr>
      <w:spacing w:after="0" w:line="240" w:lineRule="auto"/>
      <w:jc w:val="right"/>
    </w:pPr>
  </w:style>
  <w:style w:type="character" w:customStyle="1" w:styleId="KopfzeileZchn">
    <w:name w:val="Kopfzeile Zchn"/>
    <w:basedOn w:val="Absatz-Standardschriftart"/>
    <w:link w:val="Kopfzeile"/>
    <w:uiPriority w:val="99"/>
    <w:semiHidden/>
    <w:rsid w:val="00D45945"/>
    <w:rPr>
      <w:rFonts w:eastAsiaTheme="minorHAnsi"/>
      <w:color w:val="595959" w:themeColor="text1" w:themeTint="A6"/>
      <w:kern w:val="20"/>
      <w:sz w:val="20"/>
      <w:szCs w:val="20"/>
    </w:rPr>
  </w:style>
  <w:style w:type="character" w:styleId="Fett">
    <w:name w:val="Strong"/>
    <w:basedOn w:val="Absatz-Standardschriftart"/>
    <w:uiPriority w:val="22"/>
    <w:qFormat/>
    <w:rsid w:val="003E24DF"/>
    <w:rPr>
      <w:b/>
      <w:bCs/>
    </w:rPr>
  </w:style>
  <w:style w:type="paragraph" w:customStyle="1" w:styleId="ContactInfo">
    <w:name w:val="Contact Info"/>
    <w:basedOn w:val="Standard"/>
    <w:uiPriority w:val="1"/>
    <w:qFormat/>
    <w:rsid w:val="003E24DF"/>
    <w:pPr>
      <w:spacing w:before="0" w:after="0"/>
    </w:pPr>
  </w:style>
  <w:style w:type="character" w:customStyle="1" w:styleId="berschrift2Zchn">
    <w:name w:val="Überschrift 2 Zchn"/>
    <w:basedOn w:val="Absatz-Standardschriftart"/>
    <w:link w:val="berschrift2"/>
    <w:uiPriority w:val="9"/>
    <w:rsid w:val="004A2B0D"/>
    <w:rPr>
      <w:rFonts w:asciiTheme="majorHAnsi" w:eastAsiaTheme="majorEastAsia" w:hAnsiTheme="majorHAnsi" w:cstheme="majorBidi"/>
      <w:color w:val="729928" w:themeColor="accent1" w:themeShade="BF"/>
      <w:kern w:val="20"/>
      <w:sz w:val="26"/>
      <w:szCs w:val="26"/>
    </w:rPr>
  </w:style>
  <w:style w:type="paragraph" w:styleId="StandardWeb">
    <w:name w:val="Normal (Web)"/>
    <w:basedOn w:val="Standard"/>
    <w:uiPriority w:val="99"/>
    <w:semiHidden/>
    <w:unhideWhenUsed/>
    <w:rsid w:val="00083BAA"/>
    <w:pPr>
      <w:spacing w:before="100" w:beforeAutospacing="1" w:after="100" w:afterAutospacing="1" w:line="240" w:lineRule="auto"/>
    </w:pPr>
    <w:rPr>
      <w:rFonts w:ascii="Times New Roman" w:eastAsiaTheme="minorEastAsia" w:hAnsi="Times New Roman" w:cs="Times New Roman"/>
      <w:color w:val="auto"/>
      <w:kern w:val="0"/>
      <w:sz w:val="24"/>
      <w:szCs w:val="24"/>
    </w:rPr>
  </w:style>
  <w:style w:type="character" w:styleId="Platzhaltertext">
    <w:name w:val="Placeholder Text"/>
    <w:basedOn w:val="Absatz-Standardschriftart"/>
    <w:uiPriority w:val="99"/>
    <w:semiHidden/>
    <w:rsid w:val="001766D6"/>
    <w:rPr>
      <w:color w:val="808080"/>
    </w:rPr>
  </w:style>
  <w:style w:type="paragraph" w:styleId="Fuzeile">
    <w:name w:val="footer"/>
    <w:basedOn w:val="Standard"/>
    <w:link w:val="FuzeileZchn"/>
    <w:uiPriority w:val="99"/>
    <w:unhideWhenUsed/>
    <w:rsid w:val="00D45945"/>
    <w:pPr>
      <w:tabs>
        <w:tab w:val="center" w:pos="4680"/>
        <w:tab w:val="right" w:pos="9360"/>
      </w:tabs>
      <w:spacing w:before="0" w:after="0" w:line="240" w:lineRule="auto"/>
    </w:pPr>
  </w:style>
  <w:style w:type="character" w:customStyle="1" w:styleId="FuzeileZchn">
    <w:name w:val="Fußzeile Zchn"/>
    <w:basedOn w:val="Absatz-Standardschriftart"/>
    <w:link w:val="Fuzeile"/>
    <w:uiPriority w:val="99"/>
    <w:rsid w:val="00D45945"/>
    <w:rPr>
      <w:rFonts w:eastAsiaTheme="minorHAnsi"/>
      <w:color w:val="595959" w:themeColor="text1" w:themeTint="A6"/>
      <w:kern w:val="20"/>
      <w:sz w:val="20"/>
      <w:szCs w:val="20"/>
    </w:rPr>
  </w:style>
  <w:style w:type="paragraph" w:styleId="Titel">
    <w:name w:val="Title"/>
    <w:basedOn w:val="berschrift1"/>
    <w:next w:val="Standard"/>
    <w:link w:val="TitelZchn"/>
    <w:uiPriority w:val="10"/>
    <w:rsid w:val="00D45945"/>
    <w:rPr>
      <w:color w:val="000000" w:themeColor="text1"/>
    </w:rPr>
  </w:style>
  <w:style w:type="character" w:customStyle="1" w:styleId="TitelZchn">
    <w:name w:val="Titel Zchn"/>
    <w:basedOn w:val="Absatz-Standardschriftart"/>
    <w:link w:val="Titel"/>
    <w:uiPriority w:val="10"/>
    <w:rsid w:val="00D45945"/>
    <w:rPr>
      <w:rFonts w:asciiTheme="majorHAnsi" w:eastAsiaTheme="majorEastAsia" w:hAnsiTheme="majorHAnsi" w:cstheme="majorBidi"/>
      <w:caps/>
      <w:color w:val="000000" w:themeColor="text1"/>
      <w:kern w:val="20"/>
      <w:sz w:val="20"/>
      <w:szCs w:val="20"/>
    </w:rPr>
  </w:style>
  <w:style w:type="table" w:styleId="Tabellenraster">
    <w:name w:val="Table Grid"/>
    <w:basedOn w:val="NormaleTabelle"/>
    <w:uiPriority w:val="39"/>
    <w:rsid w:val="00E83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A73188"/>
    <w:rPr>
      <w:color w:val="0000FF"/>
      <w:u w:val="single"/>
    </w:rPr>
  </w:style>
  <w:style w:type="paragraph" w:styleId="Listenabsatz">
    <w:name w:val="List Paragraph"/>
    <w:basedOn w:val="Standard"/>
    <w:uiPriority w:val="34"/>
    <w:semiHidden/>
    <w:rsid w:val="0093582B"/>
    <w:pPr>
      <w:ind w:left="720"/>
      <w:contextualSpacing/>
    </w:pPr>
  </w:style>
  <w:style w:type="character" w:customStyle="1" w:styleId="apple-converted-space">
    <w:name w:val="apple-converted-space"/>
    <w:basedOn w:val="Absatz-Standardschriftart"/>
    <w:rsid w:val="00BB0A5D"/>
  </w:style>
  <w:style w:type="character" w:customStyle="1" w:styleId="xxn-chron">
    <w:name w:val="xxn-chron"/>
    <w:basedOn w:val="Absatz-Standardschriftart"/>
    <w:rsid w:val="00BB0A5D"/>
  </w:style>
  <w:style w:type="character" w:customStyle="1" w:styleId="xxn-money">
    <w:name w:val="xxn-money"/>
    <w:basedOn w:val="Absatz-Standardschriftart"/>
    <w:rsid w:val="00BB0A5D"/>
  </w:style>
  <w:style w:type="character" w:customStyle="1" w:styleId="xxn-location">
    <w:name w:val="xxn-location"/>
    <w:basedOn w:val="Absatz-Standardschriftart"/>
    <w:rsid w:val="00BB0A5D"/>
  </w:style>
  <w:style w:type="paragraph" w:styleId="Sprechblasentext">
    <w:name w:val="Balloon Text"/>
    <w:basedOn w:val="Standard"/>
    <w:link w:val="SprechblasentextZchn"/>
    <w:uiPriority w:val="99"/>
    <w:semiHidden/>
    <w:unhideWhenUsed/>
    <w:rsid w:val="00F07151"/>
    <w:pPr>
      <w:spacing w:before="0"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F07151"/>
    <w:rPr>
      <w:rFonts w:ascii="Segoe UI" w:eastAsiaTheme="minorHAnsi" w:hAnsi="Segoe UI" w:cs="Segoe UI"/>
      <w:color w:val="595959" w:themeColor="text1" w:themeTint="A6"/>
      <w:kern w:val="20"/>
      <w:sz w:val="18"/>
      <w:szCs w:val="18"/>
    </w:rPr>
  </w:style>
  <w:style w:type="paragraph" w:styleId="NurText">
    <w:name w:val="Plain Text"/>
    <w:basedOn w:val="Standard"/>
    <w:link w:val="NurTextZchn"/>
    <w:uiPriority w:val="99"/>
    <w:unhideWhenUsed/>
    <w:rsid w:val="00D03A41"/>
    <w:pPr>
      <w:spacing w:before="0" w:after="0" w:line="240" w:lineRule="auto"/>
    </w:pPr>
    <w:rPr>
      <w:rFonts w:ascii="Consolas" w:hAnsi="Consolas"/>
      <w:color w:val="auto"/>
      <w:kern w:val="0"/>
      <w:sz w:val="21"/>
      <w:szCs w:val="21"/>
      <w:lang w:val="de-DE" w:eastAsia="en-US"/>
    </w:rPr>
  </w:style>
  <w:style w:type="character" w:customStyle="1" w:styleId="NurTextZchn">
    <w:name w:val="Nur Text Zchn"/>
    <w:basedOn w:val="Absatz-Standardschriftart"/>
    <w:link w:val="NurText"/>
    <w:uiPriority w:val="99"/>
    <w:rsid w:val="00D03A41"/>
    <w:rPr>
      <w:rFonts w:ascii="Consolas" w:eastAsiaTheme="minorHAnsi" w:hAnsi="Consolas"/>
      <w:sz w:val="21"/>
      <w:szCs w:val="21"/>
      <w:lang w:val="de-DE" w:eastAsia="en-US"/>
    </w:rPr>
  </w:style>
  <w:style w:type="paragraph" w:customStyle="1" w:styleId="TableParagraph">
    <w:name w:val="Table Paragraph"/>
    <w:basedOn w:val="Standard"/>
    <w:uiPriority w:val="1"/>
    <w:qFormat/>
    <w:rsid w:val="00C921E3"/>
    <w:pPr>
      <w:autoSpaceDE w:val="0"/>
      <w:autoSpaceDN w:val="0"/>
      <w:adjustRightInd w:val="0"/>
      <w:spacing w:before="15" w:after="0" w:line="251" w:lineRule="exact"/>
      <w:ind w:left="42"/>
    </w:pPr>
    <w:rPr>
      <w:rFonts w:ascii="Candara" w:eastAsiaTheme="minorEastAsia" w:hAnsi="Candara" w:cs="Candara"/>
      <w:color w:val="auto"/>
      <w:kern w:val="0"/>
      <w:sz w:val="24"/>
      <w:szCs w:val="24"/>
    </w:rPr>
  </w:style>
  <w:style w:type="paragraph" w:styleId="Textkrper">
    <w:name w:val="Body Text"/>
    <w:basedOn w:val="Standard"/>
    <w:link w:val="TextkrperZchn"/>
    <w:uiPriority w:val="1"/>
    <w:qFormat/>
    <w:rsid w:val="008A0620"/>
    <w:pPr>
      <w:autoSpaceDE w:val="0"/>
      <w:autoSpaceDN w:val="0"/>
      <w:adjustRightInd w:val="0"/>
      <w:spacing w:before="0" w:after="0" w:line="240" w:lineRule="auto"/>
      <w:ind w:left="79"/>
    </w:pPr>
    <w:rPr>
      <w:rFonts w:ascii="Candara" w:eastAsiaTheme="minorEastAsia" w:hAnsi="Candara" w:cs="Candara"/>
      <w:color w:val="auto"/>
      <w:kern w:val="0"/>
      <w:sz w:val="22"/>
      <w:szCs w:val="22"/>
    </w:rPr>
  </w:style>
  <w:style w:type="character" w:customStyle="1" w:styleId="TextkrperZchn">
    <w:name w:val="Textkörper Zchn"/>
    <w:basedOn w:val="Absatz-Standardschriftart"/>
    <w:link w:val="Textkrper"/>
    <w:uiPriority w:val="1"/>
    <w:rsid w:val="008A0620"/>
    <w:rPr>
      <w:rFonts w:ascii="Candara" w:hAnsi="Candara" w:cs="Candara"/>
      <w:sz w:val="22"/>
      <w:szCs w:val="22"/>
    </w:rPr>
  </w:style>
  <w:style w:type="paragraph" w:styleId="KeinLeerraum">
    <w:name w:val="No Spacing"/>
    <w:uiPriority w:val="1"/>
    <w:qFormat/>
    <w:rsid w:val="008C6FC3"/>
    <w:rPr>
      <w:rFonts w:eastAsiaTheme="minorHAnsi"/>
      <w:color w:val="595959" w:themeColor="text1" w:themeTint="A6"/>
      <w:kern w:val="20"/>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Closing" w:uiPriority="6" w:qFormat="1"/>
    <w:lsdException w:name="Signature" w:uiPriority="7" w:qFormat="1"/>
    <w:lsdException w:name="Default Paragraph Font" w:uiPriority="1"/>
    <w:lsdException w:name="Body Text" w:uiPriority="1" w:qFormat="1"/>
    <w:lsdException w:name="Subtitle" w:uiPriority="11" w:unhideWhenUsed="0"/>
    <w:lsdException w:name="Salutation" w:uiPriority="4" w:qFormat="1"/>
    <w:lsdException w:name="Strong" w:semiHidden="0" w:uiPriority="22" w:unhideWhenUsed="0" w:qFormat="1"/>
    <w:lsdException w:name="Emphasis" w:uiPriority="2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unhideWhenUsed="0"/>
    <w:lsdException w:name="Quote" w:uiPriority="29" w:unhideWhenUsed="0"/>
    <w:lsdException w:name="Intense Quote"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lsdException w:name="Intense Emphasis" w:uiPriority="21" w:unhideWhenUsed="0"/>
    <w:lsdException w:name="Subtle Reference" w:uiPriority="31" w:unhideWhenUsed="0"/>
    <w:lsdException w:name="Intense Reference" w:uiPriority="32" w:unhideWhenUsed="0"/>
    <w:lsdException w:name="Book Title" w:uiPriority="33" w:unhideWhenUsed="0"/>
    <w:lsdException w:name="Bibliography" w:uiPriority="37"/>
    <w:lsdException w:name="TOC Heading" w:uiPriority="39" w:qFormat="1"/>
  </w:latentStyles>
  <w:style w:type="paragraph" w:default="1" w:styleId="Standard">
    <w:name w:val="Normal"/>
    <w:qFormat/>
    <w:rsid w:val="00D45945"/>
    <w:pPr>
      <w:spacing w:before="40" w:after="160" w:line="288" w:lineRule="auto"/>
    </w:pPr>
    <w:rPr>
      <w:rFonts w:eastAsiaTheme="minorHAnsi"/>
      <w:color w:val="595959" w:themeColor="text1" w:themeTint="A6"/>
      <w:kern w:val="20"/>
      <w:sz w:val="20"/>
      <w:szCs w:val="20"/>
    </w:rPr>
  </w:style>
  <w:style w:type="paragraph" w:styleId="berschrift1">
    <w:name w:val="heading 1"/>
    <w:basedOn w:val="Standard"/>
    <w:next w:val="Standard"/>
    <w:link w:val="berschrift1Zchn"/>
    <w:uiPriority w:val="9"/>
    <w:unhideWhenUsed/>
    <w:qFormat/>
    <w:rsid w:val="003E24DF"/>
    <w:pPr>
      <w:spacing w:before="0" w:after="360" w:line="240" w:lineRule="auto"/>
      <w:contextualSpacing/>
      <w:outlineLvl w:val="0"/>
    </w:pPr>
    <w:rPr>
      <w:rFonts w:asciiTheme="majorHAnsi" w:eastAsiaTheme="majorEastAsia" w:hAnsiTheme="majorHAnsi" w:cstheme="majorBidi"/>
      <w:caps/>
      <w:color w:val="729928" w:themeColor="accent1" w:themeShade="BF"/>
    </w:rPr>
  </w:style>
  <w:style w:type="paragraph" w:styleId="berschrift2">
    <w:name w:val="heading 2"/>
    <w:basedOn w:val="Standard"/>
    <w:next w:val="Standard"/>
    <w:link w:val="berschrift2Zchn"/>
    <w:uiPriority w:val="9"/>
    <w:unhideWhenUsed/>
    <w:qFormat/>
    <w:rsid w:val="004A2B0D"/>
    <w:pPr>
      <w:keepNext/>
      <w:keepLines/>
      <w:spacing w:after="0"/>
      <w:outlineLvl w:val="1"/>
    </w:pPr>
    <w:rPr>
      <w:rFonts w:asciiTheme="majorHAnsi" w:eastAsiaTheme="majorEastAsia" w:hAnsiTheme="majorHAnsi" w:cstheme="majorBidi"/>
      <w:color w:val="729928" w:themeColor="accent1" w:themeShade="BF"/>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3E24DF"/>
    <w:rPr>
      <w:rFonts w:asciiTheme="majorHAnsi" w:eastAsiaTheme="majorEastAsia" w:hAnsiTheme="majorHAnsi" w:cstheme="majorBidi"/>
      <w:caps/>
      <w:color w:val="729928" w:themeColor="accent1" w:themeShade="BF"/>
      <w:kern w:val="20"/>
      <w:sz w:val="20"/>
      <w:szCs w:val="20"/>
    </w:rPr>
  </w:style>
  <w:style w:type="paragraph" w:customStyle="1" w:styleId="Recipient">
    <w:name w:val="Recipient"/>
    <w:basedOn w:val="berschrift2"/>
    <w:uiPriority w:val="3"/>
    <w:qFormat/>
    <w:rsid w:val="00D45945"/>
    <w:pPr>
      <w:spacing w:before="1200"/>
    </w:pPr>
    <w:rPr>
      <w:color w:val="000000" w:themeColor="text1"/>
    </w:rPr>
  </w:style>
  <w:style w:type="paragraph" w:styleId="Anrede">
    <w:name w:val="Salutation"/>
    <w:basedOn w:val="Standard"/>
    <w:link w:val="AnredeZchn"/>
    <w:uiPriority w:val="4"/>
    <w:unhideWhenUsed/>
    <w:qFormat/>
    <w:rsid w:val="003E24DF"/>
    <w:pPr>
      <w:spacing w:before="720"/>
    </w:pPr>
  </w:style>
  <w:style w:type="character" w:customStyle="1" w:styleId="AnredeZchn">
    <w:name w:val="Anrede Zchn"/>
    <w:basedOn w:val="Absatz-Standardschriftart"/>
    <w:link w:val="Anrede"/>
    <w:uiPriority w:val="4"/>
    <w:rsid w:val="003E24DF"/>
    <w:rPr>
      <w:rFonts w:eastAsiaTheme="minorHAnsi"/>
      <w:color w:val="595959" w:themeColor="text1" w:themeTint="A6"/>
      <w:kern w:val="20"/>
      <w:sz w:val="20"/>
      <w:szCs w:val="20"/>
    </w:rPr>
  </w:style>
  <w:style w:type="paragraph" w:styleId="Gruformel">
    <w:name w:val="Closing"/>
    <w:basedOn w:val="Standard"/>
    <w:next w:val="Unterschrift"/>
    <w:link w:val="GruformelZchn"/>
    <w:uiPriority w:val="6"/>
    <w:unhideWhenUsed/>
    <w:qFormat/>
    <w:rsid w:val="003E24DF"/>
    <w:pPr>
      <w:spacing w:before="480" w:after="960" w:line="240" w:lineRule="auto"/>
    </w:pPr>
  </w:style>
  <w:style w:type="character" w:customStyle="1" w:styleId="GruformelZchn">
    <w:name w:val="Grußformel Zchn"/>
    <w:basedOn w:val="Absatz-Standardschriftart"/>
    <w:link w:val="Gruformel"/>
    <w:uiPriority w:val="6"/>
    <w:rsid w:val="003E24DF"/>
    <w:rPr>
      <w:rFonts w:eastAsiaTheme="minorHAnsi"/>
      <w:color w:val="595959" w:themeColor="text1" w:themeTint="A6"/>
      <w:kern w:val="20"/>
      <w:sz w:val="20"/>
      <w:szCs w:val="20"/>
    </w:rPr>
  </w:style>
  <w:style w:type="paragraph" w:styleId="Unterschrift">
    <w:name w:val="Signature"/>
    <w:basedOn w:val="Standard"/>
    <w:link w:val="UnterschriftZchn"/>
    <w:uiPriority w:val="7"/>
    <w:unhideWhenUsed/>
    <w:qFormat/>
    <w:rsid w:val="003E24DF"/>
    <w:rPr>
      <w:b/>
      <w:bCs/>
    </w:rPr>
  </w:style>
  <w:style w:type="character" w:customStyle="1" w:styleId="UnterschriftZchn">
    <w:name w:val="Unterschrift Zchn"/>
    <w:basedOn w:val="Absatz-Standardschriftart"/>
    <w:link w:val="Unterschrift"/>
    <w:uiPriority w:val="7"/>
    <w:rsid w:val="003E24DF"/>
    <w:rPr>
      <w:rFonts w:eastAsiaTheme="minorHAnsi"/>
      <w:b/>
      <w:bCs/>
      <w:color w:val="595959" w:themeColor="text1" w:themeTint="A6"/>
      <w:kern w:val="20"/>
      <w:sz w:val="20"/>
      <w:szCs w:val="20"/>
    </w:rPr>
  </w:style>
  <w:style w:type="paragraph" w:styleId="Kopfzeile">
    <w:name w:val="header"/>
    <w:basedOn w:val="Standard"/>
    <w:link w:val="KopfzeileZchn"/>
    <w:uiPriority w:val="99"/>
    <w:semiHidden/>
    <w:rsid w:val="003E24DF"/>
    <w:pPr>
      <w:spacing w:after="0" w:line="240" w:lineRule="auto"/>
      <w:jc w:val="right"/>
    </w:pPr>
  </w:style>
  <w:style w:type="character" w:customStyle="1" w:styleId="KopfzeileZchn">
    <w:name w:val="Kopfzeile Zchn"/>
    <w:basedOn w:val="Absatz-Standardschriftart"/>
    <w:link w:val="Kopfzeile"/>
    <w:uiPriority w:val="99"/>
    <w:semiHidden/>
    <w:rsid w:val="00D45945"/>
    <w:rPr>
      <w:rFonts w:eastAsiaTheme="minorHAnsi"/>
      <w:color w:val="595959" w:themeColor="text1" w:themeTint="A6"/>
      <w:kern w:val="20"/>
      <w:sz w:val="20"/>
      <w:szCs w:val="20"/>
    </w:rPr>
  </w:style>
  <w:style w:type="character" w:styleId="Fett">
    <w:name w:val="Strong"/>
    <w:basedOn w:val="Absatz-Standardschriftart"/>
    <w:uiPriority w:val="22"/>
    <w:qFormat/>
    <w:rsid w:val="003E24DF"/>
    <w:rPr>
      <w:b/>
      <w:bCs/>
    </w:rPr>
  </w:style>
  <w:style w:type="paragraph" w:customStyle="1" w:styleId="ContactInfo">
    <w:name w:val="Contact Info"/>
    <w:basedOn w:val="Standard"/>
    <w:uiPriority w:val="1"/>
    <w:qFormat/>
    <w:rsid w:val="003E24DF"/>
    <w:pPr>
      <w:spacing w:before="0" w:after="0"/>
    </w:pPr>
  </w:style>
  <w:style w:type="character" w:customStyle="1" w:styleId="berschrift2Zchn">
    <w:name w:val="Überschrift 2 Zchn"/>
    <w:basedOn w:val="Absatz-Standardschriftart"/>
    <w:link w:val="berschrift2"/>
    <w:uiPriority w:val="9"/>
    <w:rsid w:val="004A2B0D"/>
    <w:rPr>
      <w:rFonts w:asciiTheme="majorHAnsi" w:eastAsiaTheme="majorEastAsia" w:hAnsiTheme="majorHAnsi" w:cstheme="majorBidi"/>
      <w:color w:val="729928" w:themeColor="accent1" w:themeShade="BF"/>
      <w:kern w:val="20"/>
      <w:sz w:val="26"/>
      <w:szCs w:val="26"/>
    </w:rPr>
  </w:style>
  <w:style w:type="paragraph" w:styleId="StandardWeb">
    <w:name w:val="Normal (Web)"/>
    <w:basedOn w:val="Standard"/>
    <w:uiPriority w:val="99"/>
    <w:semiHidden/>
    <w:unhideWhenUsed/>
    <w:rsid w:val="00083BAA"/>
    <w:pPr>
      <w:spacing w:before="100" w:beforeAutospacing="1" w:after="100" w:afterAutospacing="1" w:line="240" w:lineRule="auto"/>
    </w:pPr>
    <w:rPr>
      <w:rFonts w:ascii="Times New Roman" w:eastAsiaTheme="minorEastAsia" w:hAnsi="Times New Roman" w:cs="Times New Roman"/>
      <w:color w:val="auto"/>
      <w:kern w:val="0"/>
      <w:sz w:val="24"/>
      <w:szCs w:val="24"/>
    </w:rPr>
  </w:style>
  <w:style w:type="character" w:styleId="Platzhaltertext">
    <w:name w:val="Placeholder Text"/>
    <w:basedOn w:val="Absatz-Standardschriftart"/>
    <w:uiPriority w:val="99"/>
    <w:semiHidden/>
    <w:rsid w:val="001766D6"/>
    <w:rPr>
      <w:color w:val="808080"/>
    </w:rPr>
  </w:style>
  <w:style w:type="paragraph" w:styleId="Fuzeile">
    <w:name w:val="footer"/>
    <w:basedOn w:val="Standard"/>
    <w:link w:val="FuzeileZchn"/>
    <w:uiPriority w:val="99"/>
    <w:unhideWhenUsed/>
    <w:rsid w:val="00D45945"/>
    <w:pPr>
      <w:tabs>
        <w:tab w:val="center" w:pos="4680"/>
        <w:tab w:val="right" w:pos="9360"/>
      </w:tabs>
      <w:spacing w:before="0" w:after="0" w:line="240" w:lineRule="auto"/>
    </w:pPr>
  </w:style>
  <w:style w:type="character" w:customStyle="1" w:styleId="FuzeileZchn">
    <w:name w:val="Fußzeile Zchn"/>
    <w:basedOn w:val="Absatz-Standardschriftart"/>
    <w:link w:val="Fuzeile"/>
    <w:uiPriority w:val="99"/>
    <w:rsid w:val="00D45945"/>
    <w:rPr>
      <w:rFonts w:eastAsiaTheme="minorHAnsi"/>
      <w:color w:val="595959" w:themeColor="text1" w:themeTint="A6"/>
      <w:kern w:val="20"/>
      <w:sz w:val="20"/>
      <w:szCs w:val="20"/>
    </w:rPr>
  </w:style>
  <w:style w:type="paragraph" w:styleId="Titel">
    <w:name w:val="Title"/>
    <w:basedOn w:val="berschrift1"/>
    <w:next w:val="Standard"/>
    <w:link w:val="TitelZchn"/>
    <w:uiPriority w:val="10"/>
    <w:rsid w:val="00D45945"/>
    <w:rPr>
      <w:color w:val="000000" w:themeColor="text1"/>
    </w:rPr>
  </w:style>
  <w:style w:type="character" w:customStyle="1" w:styleId="TitelZchn">
    <w:name w:val="Titel Zchn"/>
    <w:basedOn w:val="Absatz-Standardschriftart"/>
    <w:link w:val="Titel"/>
    <w:uiPriority w:val="10"/>
    <w:rsid w:val="00D45945"/>
    <w:rPr>
      <w:rFonts w:asciiTheme="majorHAnsi" w:eastAsiaTheme="majorEastAsia" w:hAnsiTheme="majorHAnsi" w:cstheme="majorBidi"/>
      <w:caps/>
      <w:color w:val="000000" w:themeColor="text1"/>
      <w:kern w:val="20"/>
      <w:sz w:val="20"/>
      <w:szCs w:val="20"/>
    </w:rPr>
  </w:style>
  <w:style w:type="table" w:styleId="Tabellenraster">
    <w:name w:val="Table Grid"/>
    <w:basedOn w:val="NormaleTabelle"/>
    <w:uiPriority w:val="39"/>
    <w:rsid w:val="00E83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A73188"/>
    <w:rPr>
      <w:color w:val="0000FF"/>
      <w:u w:val="single"/>
    </w:rPr>
  </w:style>
  <w:style w:type="paragraph" w:styleId="Listenabsatz">
    <w:name w:val="List Paragraph"/>
    <w:basedOn w:val="Standard"/>
    <w:uiPriority w:val="34"/>
    <w:semiHidden/>
    <w:rsid w:val="0093582B"/>
    <w:pPr>
      <w:ind w:left="720"/>
      <w:contextualSpacing/>
    </w:pPr>
  </w:style>
  <w:style w:type="character" w:customStyle="1" w:styleId="apple-converted-space">
    <w:name w:val="apple-converted-space"/>
    <w:basedOn w:val="Absatz-Standardschriftart"/>
    <w:rsid w:val="00BB0A5D"/>
  </w:style>
  <w:style w:type="character" w:customStyle="1" w:styleId="xxn-chron">
    <w:name w:val="xxn-chron"/>
    <w:basedOn w:val="Absatz-Standardschriftart"/>
    <w:rsid w:val="00BB0A5D"/>
  </w:style>
  <w:style w:type="character" w:customStyle="1" w:styleId="xxn-money">
    <w:name w:val="xxn-money"/>
    <w:basedOn w:val="Absatz-Standardschriftart"/>
    <w:rsid w:val="00BB0A5D"/>
  </w:style>
  <w:style w:type="character" w:customStyle="1" w:styleId="xxn-location">
    <w:name w:val="xxn-location"/>
    <w:basedOn w:val="Absatz-Standardschriftart"/>
    <w:rsid w:val="00BB0A5D"/>
  </w:style>
  <w:style w:type="paragraph" w:styleId="Sprechblasentext">
    <w:name w:val="Balloon Text"/>
    <w:basedOn w:val="Standard"/>
    <w:link w:val="SprechblasentextZchn"/>
    <w:uiPriority w:val="99"/>
    <w:semiHidden/>
    <w:unhideWhenUsed/>
    <w:rsid w:val="00F07151"/>
    <w:pPr>
      <w:spacing w:before="0"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F07151"/>
    <w:rPr>
      <w:rFonts w:ascii="Segoe UI" w:eastAsiaTheme="minorHAnsi" w:hAnsi="Segoe UI" w:cs="Segoe UI"/>
      <w:color w:val="595959" w:themeColor="text1" w:themeTint="A6"/>
      <w:kern w:val="20"/>
      <w:sz w:val="18"/>
      <w:szCs w:val="18"/>
    </w:rPr>
  </w:style>
  <w:style w:type="paragraph" w:styleId="NurText">
    <w:name w:val="Plain Text"/>
    <w:basedOn w:val="Standard"/>
    <w:link w:val="NurTextZchn"/>
    <w:uiPriority w:val="99"/>
    <w:unhideWhenUsed/>
    <w:rsid w:val="00D03A41"/>
    <w:pPr>
      <w:spacing w:before="0" w:after="0" w:line="240" w:lineRule="auto"/>
    </w:pPr>
    <w:rPr>
      <w:rFonts w:ascii="Consolas" w:hAnsi="Consolas"/>
      <w:color w:val="auto"/>
      <w:kern w:val="0"/>
      <w:sz w:val="21"/>
      <w:szCs w:val="21"/>
      <w:lang w:val="de-DE" w:eastAsia="en-US"/>
    </w:rPr>
  </w:style>
  <w:style w:type="character" w:customStyle="1" w:styleId="NurTextZchn">
    <w:name w:val="Nur Text Zchn"/>
    <w:basedOn w:val="Absatz-Standardschriftart"/>
    <w:link w:val="NurText"/>
    <w:uiPriority w:val="99"/>
    <w:rsid w:val="00D03A41"/>
    <w:rPr>
      <w:rFonts w:ascii="Consolas" w:eastAsiaTheme="minorHAnsi" w:hAnsi="Consolas"/>
      <w:sz w:val="21"/>
      <w:szCs w:val="21"/>
      <w:lang w:val="de-DE" w:eastAsia="en-US"/>
    </w:rPr>
  </w:style>
  <w:style w:type="paragraph" w:customStyle="1" w:styleId="TableParagraph">
    <w:name w:val="Table Paragraph"/>
    <w:basedOn w:val="Standard"/>
    <w:uiPriority w:val="1"/>
    <w:qFormat/>
    <w:rsid w:val="00C921E3"/>
    <w:pPr>
      <w:autoSpaceDE w:val="0"/>
      <w:autoSpaceDN w:val="0"/>
      <w:adjustRightInd w:val="0"/>
      <w:spacing w:before="15" w:after="0" w:line="251" w:lineRule="exact"/>
      <w:ind w:left="42"/>
    </w:pPr>
    <w:rPr>
      <w:rFonts w:ascii="Candara" w:eastAsiaTheme="minorEastAsia" w:hAnsi="Candara" w:cs="Candara"/>
      <w:color w:val="auto"/>
      <w:kern w:val="0"/>
      <w:sz w:val="24"/>
      <w:szCs w:val="24"/>
    </w:rPr>
  </w:style>
  <w:style w:type="paragraph" w:styleId="Textkrper">
    <w:name w:val="Body Text"/>
    <w:basedOn w:val="Standard"/>
    <w:link w:val="TextkrperZchn"/>
    <w:uiPriority w:val="1"/>
    <w:qFormat/>
    <w:rsid w:val="008A0620"/>
    <w:pPr>
      <w:autoSpaceDE w:val="0"/>
      <w:autoSpaceDN w:val="0"/>
      <w:adjustRightInd w:val="0"/>
      <w:spacing w:before="0" w:after="0" w:line="240" w:lineRule="auto"/>
      <w:ind w:left="79"/>
    </w:pPr>
    <w:rPr>
      <w:rFonts w:ascii="Candara" w:eastAsiaTheme="minorEastAsia" w:hAnsi="Candara" w:cs="Candara"/>
      <w:color w:val="auto"/>
      <w:kern w:val="0"/>
      <w:sz w:val="22"/>
      <w:szCs w:val="22"/>
    </w:rPr>
  </w:style>
  <w:style w:type="character" w:customStyle="1" w:styleId="TextkrperZchn">
    <w:name w:val="Textkörper Zchn"/>
    <w:basedOn w:val="Absatz-Standardschriftart"/>
    <w:link w:val="Textkrper"/>
    <w:uiPriority w:val="1"/>
    <w:rsid w:val="008A0620"/>
    <w:rPr>
      <w:rFonts w:ascii="Candara" w:hAnsi="Candara" w:cs="Candara"/>
      <w:sz w:val="22"/>
      <w:szCs w:val="22"/>
    </w:rPr>
  </w:style>
  <w:style w:type="paragraph" w:styleId="KeinLeerraum">
    <w:name w:val="No Spacing"/>
    <w:uiPriority w:val="1"/>
    <w:qFormat/>
    <w:rsid w:val="008C6FC3"/>
    <w:rPr>
      <w:rFonts w:eastAsiaTheme="minorHAnsi"/>
      <w:color w:val="595959" w:themeColor="text1" w:themeTint="A6"/>
      <w:kern w:val="2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4988269">
      <w:bodyDiv w:val="1"/>
      <w:marLeft w:val="0"/>
      <w:marRight w:val="0"/>
      <w:marTop w:val="0"/>
      <w:marBottom w:val="0"/>
      <w:divBdr>
        <w:top w:val="none" w:sz="0" w:space="0" w:color="auto"/>
        <w:left w:val="none" w:sz="0" w:space="0" w:color="auto"/>
        <w:bottom w:val="none" w:sz="0" w:space="0" w:color="auto"/>
        <w:right w:val="none" w:sz="0" w:space="0" w:color="auto"/>
      </w:divBdr>
    </w:div>
    <w:div w:id="1288387653">
      <w:bodyDiv w:val="1"/>
      <w:marLeft w:val="0"/>
      <w:marRight w:val="0"/>
      <w:marTop w:val="0"/>
      <w:marBottom w:val="0"/>
      <w:divBdr>
        <w:top w:val="none" w:sz="0" w:space="0" w:color="auto"/>
        <w:left w:val="none" w:sz="0" w:space="0" w:color="auto"/>
        <w:bottom w:val="none" w:sz="0" w:space="0" w:color="auto"/>
        <w:right w:val="none" w:sz="0" w:space="0" w:color="auto"/>
      </w:divBdr>
    </w:div>
    <w:div w:id="1525247528">
      <w:bodyDiv w:val="1"/>
      <w:marLeft w:val="0"/>
      <w:marRight w:val="0"/>
      <w:marTop w:val="0"/>
      <w:marBottom w:val="0"/>
      <w:divBdr>
        <w:top w:val="none" w:sz="0" w:space="0" w:color="auto"/>
        <w:left w:val="none" w:sz="0" w:space="0" w:color="auto"/>
        <w:bottom w:val="none" w:sz="0" w:space="0" w:color="auto"/>
        <w:right w:val="none" w:sz="0" w:space="0" w:color="auto"/>
      </w:divBdr>
    </w:div>
    <w:div w:id="1529753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7.svg"/><Relationship Id="rId26" Type="http://schemas.openxmlformats.org/officeDocument/2006/relationships/hyperlink" Target="mailto:info@fabledcopper.org" TargetMode="External"/><Relationship Id="rId3" Type="http://schemas.openxmlformats.org/officeDocument/2006/relationships/customXml" Target="../customXml/item3.xml"/><Relationship Id="rId21" Type="http://schemas.openxmlformats.org/officeDocument/2006/relationships/image" Target="media/image7.JPG"/><Relationship Id="rId7" Type="http://schemas.microsoft.com/office/2007/relationships/stylesWithEffects" Target="stylesWithEffects.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hyperlink" Target="mailto:peter@fabledcopper.org"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svg"/><Relationship Id="rId20" Type="http://schemas.openxmlformats.org/officeDocument/2006/relationships/image" Target="media/image6.png"/><Relationship Id="rId29" Type="http://schemas.openxmlformats.org/officeDocument/2006/relationships/hyperlink" Target="http://www.sec.gov"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hyperlink" Target="http://www.sedar.com" TargetMode="External"/><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NULL"/><Relationship Id="rId22" Type="http://schemas.openxmlformats.org/officeDocument/2006/relationships/image" Target="media/image8.png"/><Relationship Id="rId27" Type="http://schemas.openxmlformats.org/officeDocument/2006/relationships/hyperlink" Target="http://www.sedar.com" TargetMode="External"/><Relationship Id="rId30" Type="http://schemas.openxmlformats.org/officeDocument/2006/relationships/hyperlink" Target="http://www.asx.com.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Century Gothic">
      <a:majorFont>
        <a:latin typeface="Century Gothic"/>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38FCEC-F6BD-4BDE-8234-7D96AB9E1564}">
  <ds:schemaRefs>
    <ds:schemaRef ds:uri="http://schemas.openxmlformats.org/package/2006/metadata/core-properties"/>
    <ds:schemaRef ds:uri="71af3243-3dd4-4a8d-8c0d-dd76da1f02a5"/>
    <ds:schemaRef ds:uri="http://purl.org/dc/dcmitype/"/>
    <ds:schemaRef ds:uri="http://purl.org/dc/elements/1.1/"/>
    <ds:schemaRef ds:uri="http://schemas.microsoft.com/office/2006/metadata/properties"/>
    <ds:schemaRef ds:uri="http://schemas.microsoft.com/office/2006/documentManagement/types"/>
    <ds:schemaRef ds:uri="http://schemas.microsoft.com/office/infopath/2007/PartnerControls"/>
    <ds:schemaRef ds:uri="16c05727-aa75-4e4a-9b5f-8a80a1165891"/>
    <ds:schemaRef ds:uri="http://www.w3.org/XML/1998/namespace"/>
    <ds:schemaRef ds:uri="http://purl.org/dc/terms/"/>
  </ds:schemaRefs>
</ds:datastoreItem>
</file>

<file path=customXml/itemProps2.xml><?xml version="1.0" encoding="utf-8"?>
<ds:datastoreItem xmlns:ds="http://schemas.openxmlformats.org/officeDocument/2006/customXml" ds:itemID="{71769F56-719A-4D83-852D-005D12497FBA}">
  <ds:schemaRefs>
    <ds:schemaRef ds:uri="http://schemas.microsoft.com/sharepoint/v3/contenttype/forms"/>
  </ds:schemaRefs>
</ds:datastoreItem>
</file>

<file path=customXml/itemProps3.xml><?xml version="1.0" encoding="utf-8"?>
<ds:datastoreItem xmlns:ds="http://schemas.openxmlformats.org/officeDocument/2006/customXml" ds:itemID="{172A20CA-2FAB-4D68-B6A9-42A0A12257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12D2C25-EB4E-4CD6-9A77-F0045F73AE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1915</Words>
  <Characters>12070</Characters>
  <Application>Microsoft Office Word</Application>
  <DocSecurity>0</DocSecurity>
  <Lines>100</Lines>
  <Paragraphs>27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LinksUpToDate>false</LinksUpToDate>
  <CharactersWithSpaces>13958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2022-08-24T14:23:00Z</dcterms:created>
  <dcterms:modified xsi:type="dcterms:W3CDTF">2022-08-24T15:37:00Z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